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77082" w14:textId="0FC7565F" w:rsidR="002E0BDE" w:rsidRDefault="002E0BDE" w:rsidP="002E0BDE">
      <w:pPr>
        <w:jc w:val="center"/>
        <w:rPr>
          <w:b/>
        </w:rPr>
      </w:pPr>
      <w:bookmarkStart w:id="0" w:name="_Toc526949294"/>
      <w:bookmarkStart w:id="1" w:name="_Toc526954160"/>
      <w:bookmarkStart w:id="2" w:name="_Toc526957308"/>
      <w:r>
        <w:rPr>
          <w:b/>
          <w:noProof/>
          <w:lang w:val="fr-BE" w:eastAsia="fr-BE" w:bidi="ar-SA"/>
        </w:rPr>
        <w:drawing>
          <wp:inline distT="0" distB="0" distL="0" distR="0" wp14:anchorId="15E31562" wp14:editId="388CE203">
            <wp:extent cx="1019175" cy="723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723900"/>
                    </a:xfrm>
                    <a:prstGeom prst="rect">
                      <a:avLst/>
                    </a:prstGeom>
                    <a:noFill/>
                    <a:ln>
                      <a:noFill/>
                    </a:ln>
                  </pic:spPr>
                </pic:pic>
              </a:graphicData>
            </a:graphic>
          </wp:inline>
        </w:drawing>
      </w:r>
      <w:r>
        <w:rPr>
          <w:b/>
          <w:noProof/>
          <w:lang w:val="fr-BE" w:eastAsia="fr-BE" w:bidi="ar-SA"/>
        </w:rPr>
        <w:drawing>
          <wp:inline distT="0" distB="0" distL="0" distR="0" wp14:anchorId="43B80FEB" wp14:editId="3A6BB6BD">
            <wp:extent cx="742950" cy="685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685800"/>
                    </a:xfrm>
                    <a:prstGeom prst="rect">
                      <a:avLst/>
                    </a:prstGeom>
                    <a:noFill/>
                    <a:ln>
                      <a:noFill/>
                    </a:ln>
                  </pic:spPr>
                </pic:pic>
              </a:graphicData>
            </a:graphic>
          </wp:inline>
        </w:drawing>
      </w:r>
    </w:p>
    <w:p w14:paraId="0245BA3E" w14:textId="77777777" w:rsidR="00A72890" w:rsidRDefault="00A72890" w:rsidP="009F3556">
      <w:pPr>
        <w:pStyle w:val="Titre2"/>
        <w:numPr>
          <w:ilvl w:val="0"/>
          <w:numId w:val="0"/>
        </w:numPr>
      </w:pPr>
      <w:r>
        <w:t>Introduction</w:t>
      </w:r>
    </w:p>
    <w:p w14:paraId="480690D3" w14:textId="557C6B20" w:rsidR="00A72890" w:rsidRDefault="00A72890" w:rsidP="00A72890">
      <w:pPr>
        <w:jc w:val="both"/>
      </w:pPr>
      <w:r>
        <w:t xml:space="preserve">Les matériaux destinés à entrer en contact avec les denrées alimentaires (MCDA) comprennent tous les emballages alimentaires ainsi que les ustensiles de cuisine ou les articles de table, tels que les couverts, les tasses, les assiettes, les bols, etc. Il peut également s’agir d’articles qui n’étaient pas initialement destinés à entrer en contact avec des denrées alimentaires, mais qui sont néanmoins susceptibles d’entrer en contact avec des denrées alimentaires. De plus, les MCDA couvrent les matériaux utilisés dans la fabrication, la préparation, le stockage et la distribution professionnels de denrées alimentaires - des bandes transporteuses pour le chocolat aux réservoirs à lait. De nombreux types différents de matériaux peuvent être utilisés pour fabriquer des MCDA, y compris le plastique, le papier, le caoutchouc, le métal et le verre, mais également des colles, des encres d’imprimerie et des revêtements utilisés dans la finition des articles finals, ainsi que des matériaux composites. </w:t>
      </w:r>
    </w:p>
    <w:p w14:paraId="3EEEC041" w14:textId="77777777" w:rsidR="00A72890" w:rsidRDefault="00A72890" w:rsidP="00A72890">
      <w:pPr>
        <w:jc w:val="both"/>
      </w:pPr>
    </w:p>
    <w:p w14:paraId="3687F621" w14:textId="77515540" w:rsidR="00686E84" w:rsidRPr="00686E84" w:rsidRDefault="00686E84" w:rsidP="00686E84">
      <w:pPr>
        <w:jc w:val="both"/>
      </w:pPr>
      <w:r>
        <w:t xml:space="preserve">L’objectif principal de la législation de l’UE sur les matériaux destinés à entrer en contact avec des denrées alimentaires est de fournir une base pour garantir un niveau élevé de protection de la santé humaine et des intérêts des consommateurs. Le règlement (CE) nº 1935/2004 impose aux entreprises de fabriquer les MCDA dans un environnement contrôlé, de manière à ce qu’ils soient produits de manière homogène et en respectant une norme élevée, et à ce qu’ils: </w:t>
      </w:r>
    </w:p>
    <w:p w14:paraId="18FA1C31" w14:textId="77777777" w:rsidR="00686E84" w:rsidRDefault="00686E84" w:rsidP="00686E84">
      <w:pPr>
        <w:jc w:val="both"/>
      </w:pPr>
    </w:p>
    <w:p w14:paraId="4E185339" w14:textId="77777777" w:rsidR="00686E84" w:rsidRPr="00686E84" w:rsidRDefault="00686E84" w:rsidP="00686E84">
      <w:pPr>
        <w:pStyle w:val="Paragraphedeliste"/>
        <w:numPr>
          <w:ilvl w:val="0"/>
          <w:numId w:val="6"/>
        </w:numPr>
        <w:jc w:val="both"/>
      </w:pPr>
      <w:r>
        <w:t xml:space="preserve">ne présentent aucun danger pour la santé humaine; </w:t>
      </w:r>
    </w:p>
    <w:p w14:paraId="163DA03B" w14:textId="77777777" w:rsidR="00686E84" w:rsidRPr="00686E84" w:rsidRDefault="00686E84" w:rsidP="00686E84">
      <w:pPr>
        <w:pStyle w:val="Paragraphedeliste"/>
        <w:numPr>
          <w:ilvl w:val="0"/>
          <w:numId w:val="6"/>
        </w:numPr>
        <w:jc w:val="both"/>
      </w:pPr>
      <w:r>
        <w:t xml:space="preserve">n’entraînent pas de modification inacceptable de la composition ou une détérioration des propriétés organoleptiques – goût et odeur, par exemple – des denrées alimentaires. </w:t>
      </w:r>
    </w:p>
    <w:p w14:paraId="5538A7D6" w14:textId="77777777" w:rsidR="00686E84" w:rsidRDefault="00686E84" w:rsidP="00686E84">
      <w:pPr>
        <w:jc w:val="both"/>
      </w:pPr>
    </w:p>
    <w:p w14:paraId="798BA39E" w14:textId="77777777" w:rsidR="00686E84" w:rsidRPr="00686E84" w:rsidRDefault="00686E84" w:rsidP="00686E84">
      <w:pPr>
        <w:jc w:val="both"/>
      </w:pPr>
      <w:r>
        <w:t>Le règlement régit uniquement la sécurité des MDCA en ce qui concerne le transfert de substances chimiques dans les denrées alimentaires depuis le MDCA. Les règles ne fixent pas d’exigences d’hygiéne pour les MDCA; elles ne couvrent pas non plus les déchets ou l’impact environnemental des MDCA, qui sont abordés dans le cadre d’autres actes législatifs de l’UE.</w:t>
      </w:r>
    </w:p>
    <w:p w14:paraId="7D10CD4B" w14:textId="77777777" w:rsidR="00686E84" w:rsidRDefault="00686E84" w:rsidP="00686E84">
      <w:pPr>
        <w:jc w:val="both"/>
      </w:pPr>
    </w:p>
    <w:p w14:paraId="12FE30ED" w14:textId="77777777" w:rsidR="00D55EF3" w:rsidRDefault="00686E84" w:rsidP="00D55EF3">
      <w:pPr>
        <w:jc w:val="both"/>
      </w:pPr>
      <w:r>
        <w:t xml:space="preserve">Le règlement vise également à assurer le fonctionnement efficace du marché de l’Union européenne, c'est-à-dire à éviter les restrictions ou les droits de douane. Vous trouverez de plus amples informations sur notre site web (en anglais) à l’adresse suivante: </w:t>
      </w:r>
    </w:p>
    <w:p w14:paraId="1B55736C" w14:textId="3CA7B92F" w:rsidR="00A72890" w:rsidRPr="00A72890" w:rsidRDefault="000719E7" w:rsidP="00D55EF3">
      <w:pPr>
        <w:jc w:val="both"/>
      </w:pPr>
      <w:hyperlink r:id="rId11">
        <w:r w:rsidR="008D2999">
          <w:rPr>
            <w:rStyle w:val="Lienhypertexte"/>
          </w:rPr>
          <w:t>https://ec.europa.eu/food/safety/chemical_safety/food_contact_materials_en</w:t>
        </w:r>
      </w:hyperlink>
      <w:r w:rsidR="008D2999">
        <w:t xml:space="preserve">. </w:t>
      </w:r>
    </w:p>
    <w:p w14:paraId="3839AC8F" w14:textId="77777777" w:rsidR="002C147D" w:rsidRDefault="002C147D" w:rsidP="00A72890">
      <w:pPr>
        <w:jc w:val="both"/>
      </w:pPr>
    </w:p>
    <w:p w14:paraId="179DB7E1" w14:textId="77777777" w:rsidR="002C147D" w:rsidRDefault="002C147D" w:rsidP="002C147D">
      <w:pPr>
        <w:pStyle w:val="Titre2"/>
        <w:numPr>
          <w:ilvl w:val="0"/>
          <w:numId w:val="0"/>
        </w:numPr>
      </w:pPr>
      <w:r>
        <w:t>Comment puis-je contribuer?</w:t>
      </w:r>
    </w:p>
    <w:p w14:paraId="18A3E29F" w14:textId="1B2A9209" w:rsidR="00A72890" w:rsidRPr="00A72890" w:rsidRDefault="002C147D" w:rsidP="00A72890">
      <w:r>
        <w:t xml:space="preserve">Le questionnaire ci-après du panel PME vise à recueillir les avis et, en particulier, des éléments de preuve fournis par les petites entreprises opérant dans la chaîne d’approvisionnement pour les MATÉRIAUX DESTINÉS À ENTRER EN CONTACT AVEC DES DENRÉES ALIMENTAIRES (MCDA), concernant le fonctionnement de la législation MCDA et la manière dont cette législation affecte votre entreprise.  </w:t>
      </w:r>
    </w:p>
    <w:p w14:paraId="273F377A" w14:textId="77777777" w:rsidR="00D55EF3" w:rsidRDefault="00D55EF3" w:rsidP="009F3556">
      <w:pPr>
        <w:pStyle w:val="Titre2"/>
        <w:numPr>
          <w:ilvl w:val="0"/>
          <w:numId w:val="0"/>
        </w:numPr>
      </w:pPr>
    </w:p>
    <w:p w14:paraId="58500E4E" w14:textId="68AF46E2" w:rsidR="009F3556" w:rsidRPr="005E602C" w:rsidRDefault="009F3556" w:rsidP="009F3556">
      <w:pPr>
        <w:pStyle w:val="Titre2"/>
        <w:numPr>
          <w:ilvl w:val="0"/>
          <w:numId w:val="0"/>
        </w:numPr>
      </w:pPr>
      <w:r>
        <w:t>Identification du répondant</w:t>
      </w:r>
      <w:bookmarkEnd w:id="0"/>
      <w:bookmarkEnd w:id="1"/>
      <w:bookmarkEnd w:id="2"/>
    </w:p>
    <w:p w14:paraId="1241A8F2" w14:textId="77777777" w:rsidR="009F3556" w:rsidRPr="005E602C" w:rsidRDefault="009F3556" w:rsidP="009F3556">
      <w:pPr>
        <w:rPr>
          <w:szCs w:val="18"/>
        </w:rPr>
      </w:pPr>
      <w:r>
        <w:t>1. Comment qualifieriez-vous votre entreprise?</w:t>
      </w:r>
      <w:r>
        <w:rPr>
          <w:b/>
        </w:rPr>
        <w:t xml:space="preserve"> </w:t>
      </w:r>
      <w:r>
        <w:rPr>
          <w:i/>
        </w:rPr>
        <w:t xml:space="preserve">Si votre entreprise relève de plusieurs catégories ci-dessous, veuillez cocher toutes les cases correspondantes. </w:t>
      </w:r>
    </w:p>
    <w:p w14:paraId="7BFB00E3" w14:textId="77777777" w:rsidR="009F3556" w:rsidRPr="005E602C" w:rsidRDefault="009F3556" w:rsidP="009F3556">
      <w:pPr>
        <w:rPr>
          <w:szCs w:val="18"/>
        </w:rPr>
      </w:pPr>
    </w:p>
    <w:p w14:paraId="675DEE69" w14:textId="40BEB504" w:rsidR="00B0777E" w:rsidRPr="005E602C" w:rsidRDefault="0030711E" w:rsidP="00B0777E">
      <w:pPr>
        <w:pStyle w:val="list-number-color"/>
        <w:numPr>
          <w:ilvl w:val="0"/>
          <w:numId w:val="0"/>
        </w:numPr>
        <w:rPr>
          <w:rFonts w:eastAsia="Arial"/>
          <w:szCs w:val="18"/>
        </w:rPr>
      </w:pPr>
      <w:r w:rsidRPr="005E602C">
        <w:rPr>
          <w:rFonts w:eastAsia="Arial"/>
          <w:szCs w:val="18"/>
          <w:lang w:val="en-GB"/>
        </w:rPr>
        <w:t></w:t>
      </w:r>
      <w:r w:rsidR="00B0777E">
        <w:t xml:space="preserve"> Fabricant de matériaux de départ</w:t>
      </w:r>
    </w:p>
    <w:p w14:paraId="19902C5B" w14:textId="6F332D79" w:rsidR="00B0777E" w:rsidRDefault="0030711E" w:rsidP="00B0777E">
      <w:pPr>
        <w:pStyle w:val="list-number-color"/>
        <w:numPr>
          <w:ilvl w:val="0"/>
          <w:numId w:val="0"/>
        </w:numPr>
        <w:rPr>
          <w:rFonts w:eastAsia="Arial"/>
          <w:szCs w:val="18"/>
        </w:rPr>
      </w:pPr>
      <w:r w:rsidRPr="005E602C">
        <w:rPr>
          <w:rFonts w:eastAsia="Arial"/>
          <w:szCs w:val="18"/>
          <w:lang w:val="en-GB"/>
        </w:rPr>
        <w:t></w:t>
      </w:r>
      <w:r w:rsidR="00B0777E">
        <w:t xml:space="preserve"> Fabricant de matériaux </w:t>
      </w:r>
      <w:proofErr w:type="gramStart"/>
      <w:r w:rsidR="00B0777E">
        <w:t>et</w:t>
      </w:r>
      <w:proofErr w:type="gramEnd"/>
      <w:r w:rsidR="00B0777E">
        <w:t xml:space="preserve"> articles intermédiaires</w:t>
      </w:r>
    </w:p>
    <w:p w14:paraId="4B025C59" w14:textId="19645EB0" w:rsidR="00B0777E" w:rsidRDefault="0030711E" w:rsidP="00B0777E">
      <w:pPr>
        <w:pStyle w:val="list-number-color"/>
        <w:numPr>
          <w:ilvl w:val="0"/>
          <w:numId w:val="0"/>
        </w:numPr>
        <w:rPr>
          <w:rFonts w:eastAsia="Arial"/>
          <w:szCs w:val="18"/>
        </w:rPr>
      </w:pPr>
      <w:r w:rsidRPr="005E602C">
        <w:rPr>
          <w:rFonts w:eastAsia="Arial"/>
          <w:szCs w:val="18"/>
          <w:lang w:val="en-GB"/>
        </w:rPr>
        <w:lastRenderedPageBreak/>
        <w:t></w:t>
      </w:r>
      <w:r w:rsidR="00B0777E">
        <w:t xml:space="preserve"> Fabricant d’articles finals / convertisseur</w:t>
      </w:r>
    </w:p>
    <w:p w14:paraId="349DB280" w14:textId="3A9156C9" w:rsidR="00B0777E" w:rsidRDefault="0030711E" w:rsidP="00B0777E">
      <w:pPr>
        <w:pStyle w:val="list-number-color"/>
        <w:numPr>
          <w:ilvl w:val="0"/>
          <w:numId w:val="0"/>
        </w:numPr>
        <w:rPr>
          <w:rFonts w:eastAsia="Arial"/>
          <w:szCs w:val="18"/>
        </w:rPr>
      </w:pPr>
      <w:r w:rsidRPr="005E602C">
        <w:rPr>
          <w:rFonts w:eastAsia="Arial"/>
          <w:szCs w:val="18"/>
          <w:lang w:val="en-GB"/>
        </w:rPr>
        <w:t></w:t>
      </w:r>
      <w:r w:rsidR="00B0777E">
        <w:t xml:space="preserve"> Détaillant en MCDA</w:t>
      </w:r>
    </w:p>
    <w:p w14:paraId="20D5AF1F" w14:textId="74BB367B" w:rsidR="00B0777E" w:rsidRPr="005E602C" w:rsidRDefault="0030711E" w:rsidP="00B0777E">
      <w:pPr>
        <w:pStyle w:val="list-number-color"/>
        <w:numPr>
          <w:ilvl w:val="0"/>
          <w:numId w:val="0"/>
        </w:numPr>
        <w:rPr>
          <w:rFonts w:eastAsia="Arial"/>
          <w:szCs w:val="18"/>
        </w:rPr>
      </w:pPr>
      <w:r w:rsidRPr="005E602C">
        <w:rPr>
          <w:rFonts w:eastAsia="Arial"/>
          <w:szCs w:val="18"/>
          <w:lang w:val="en-GB"/>
        </w:rPr>
        <w:t></w:t>
      </w:r>
      <w:r w:rsidR="00B0777E">
        <w:t xml:space="preserve"> Importateur / distributeur</w:t>
      </w:r>
    </w:p>
    <w:p w14:paraId="40ABEAD7" w14:textId="4D26083D" w:rsidR="00B0777E" w:rsidRPr="005E602C" w:rsidRDefault="0030711E" w:rsidP="00B0777E">
      <w:pPr>
        <w:pStyle w:val="list-number-color"/>
        <w:numPr>
          <w:ilvl w:val="0"/>
          <w:numId w:val="0"/>
        </w:numPr>
        <w:rPr>
          <w:rFonts w:eastAsia="Arial"/>
          <w:szCs w:val="18"/>
        </w:rPr>
      </w:pPr>
      <w:r w:rsidRPr="005E602C">
        <w:rPr>
          <w:rFonts w:eastAsia="Arial"/>
          <w:szCs w:val="18"/>
          <w:lang w:val="en-GB"/>
        </w:rPr>
        <w:t></w:t>
      </w:r>
      <w:r w:rsidR="00B0777E">
        <w:t xml:space="preserve"> Entreprise de remplissage / conditionnement</w:t>
      </w:r>
    </w:p>
    <w:p w14:paraId="1E5D04E3" w14:textId="4716FA3B" w:rsidR="00B0777E" w:rsidRDefault="0030711E" w:rsidP="00B0777E">
      <w:pPr>
        <w:pStyle w:val="list-number-color"/>
        <w:numPr>
          <w:ilvl w:val="0"/>
          <w:numId w:val="0"/>
        </w:numPr>
        <w:rPr>
          <w:rFonts w:eastAsia="Arial"/>
          <w:szCs w:val="18"/>
        </w:rPr>
      </w:pPr>
      <w:r w:rsidRPr="005E602C">
        <w:rPr>
          <w:rFonts w:eastAsia="Arial"/>
          <w:szCs w:val="18"/>
          <w:lang w:val="en-GB"/>
        </w:rPr>
        <w:t></w:t>
      </w:r>
      <w:r w:rsidR="00B0777E">
        <w:t xml:space="preserve"> Opérateur - transformateur du secteur alimentaire / fabricant de produits alimentaires</w:t>
      </w:r>
    </w:p>
    <w:p w14:paraId="71913694" w14:textId="578A7CC1" w:rsidR="00B0777E" w:rsidRPr="009847F9" w:rsidRDefault="0030711E" w:rsidP="00B0777E">
      <w:pPr>
        <w:pStyle w:val="list-number-color"/>
        <w:numPr>
          <w:ilvl w:val="0"/>
          <w:numId w:val="0"/>
        </w:numPr>
        <w:rPr>
          <w:rFonts w:eastAsia="Arial"/>
          <w:szCs w:val="18"/>
        </w:rPr>
      </w:pPr>
      <w:r w:rsidRPr="005E602C">
        <w:rPr>
          <w:rFonts w:eastAsia="Arial"/>
          <w:szCs w:val="18"/>
          <w:lang w:val="en-GB"/>
        </w:rPr>
        <w:t></w:t>
      </w:r>
      <w:r w:rsidR="00B0777E">
        <w:t xml:space="preserve"> Opérateur du secteur alimentaire - détaillant en denrées alimentaires</w:t>
      </w:r>
    </w:p>
    <w:p w14:paraId="6AE7BBDB" w14:textId="76E0D15A" w:rsidR="00B0777E" w:rsidRDefault="0030711E" w:rsidP="00B0777E">
      <w:pPr>
        <w:pStyle w:val="list-number-color"/>
        <w:numPr>
          <w:ilvl w:val="0"/>
          <w:numId w:val="0"/>
        </w:numPr>
        <w:rPr>
          <w:rFonts w:eastAsia="Arial"/>
          <w:szCs w:val="18"/>
        </w:rPr>
      </w:pPr>
      <w:r w:rsidRPr="005E602C">
        <w:rPr>
          <w:rFonts w:eastAsia="Arial"/>
          <w:szCs w:val="18"/>
          <w:lang w:val="en-GB"/>
        </w:rPr>
        <w:t></w:t>
      </w:r>
      <w:r w:rsidR="00B0777E">
        <w:t xml:space="preserve"> Traiteur / restaurateur </w:t>
      </w:r>
    </w:p>
    <w:p w14:paraId="571EB692" w14:textId="29CC5059" w:rsidR="00B0777E" w:rsidRPr="00FB5E5F" w:rsidRDefault="0030711E" w:rsidP="00B0777E">
      <w:pPr>
        <w:pStyle w:val="list-number-color"/>
        <w:numPr>
          <w:ilvl w:val="0"/>
          <w:numId w:val="0"/>
        </w:numPr>
        <w:rPr>
          <w:rFonts w:eastAsia="Arial"/>
          <w:szCs w:val="18"/>
        </w:rPr>
      </w:pPr>
      <w:r w:rsidRPr="005E602C">
        <w:rPr>
          <w:rFonts w:eastAsia="Arial"/>
          <w:szCs w:val="18"/>
          <w:lang w:val="en-GB"/>
        </w:rPr>
        <w:t></w:t>
      </w:r>
      <w:r w:rsidR="00B0777E">
        <w:t xml:space="preserve"> Consultant / laboratoire spécialisé dans le contrôle de la conformité</w:t>
      </w:r>
    </w:p>
    <w:p w14:paraId="504EDC2D" w14:textId="1E333A54" w:rsidR="00B0777E" w:rsidRPr="005E602C" w:rsidRDefault="0030711E" w:rsidP="00B0777E">
      <w:pPr>
        <w:pStyle w:val="list-number-color"/>
        <w:numPr>
          <w:ilvl w:val="0"/>
          <w:numId w:val="0"/>
        </w:numPr>
        <w:rPr>
          <w:rFonts w:eastAsia="Arial"/>
          <w:szCs w:val="18"/>
        </w:rPr>
      </w:pPr>
      <w:r w:rsidRPr="005E602C">
        <w:rPr>
          <w:rFonts w:eastAsia="Arial"/>
          <w:szCs w:val="18"/>
          <w:lang w:val="en-GB"/>
        </w:rPr>
        <w:t></w:t>
      </w:r>
      <w:r w:rsidR="00B0777E">
        <w:t xml:space="preserve"> Autres, veuillez préciser:</w:t>
      </w:r>
    </w:p>
    <w:p w14:paraId="7C617BB7" w14:textId="77777777" w:rsidR="009F3556" w:rsidRPr="005E602C" w:rsidRDefault="009F3556" w:rsidP="009F3556">
      <w:pPr>
        <w:rPr>
          <w:szCs w:val="18"/>
        </w:rPr>
      </w:pPr>
      <w:r>
        <w:t xml:space="preserve"> </w:t>
      </w:r>
    </w:p>
    <w:p w14:paraId="42D425B9" w14:textId="77777777" w:rsidR="009F3556" w:rsidRPr="005E602C" w:rsidRDefault="009F3556" w:rsidP="009F3556">
      <w:pPr>
        <w:rPr>
          <w:szCs w:val="18"/>
        </w:rPr>
      </w:pPr>
      <w:r>
        <w:t xml:space="preserve"> 2. Quels sont les matériaux que fabrique ou utilise votre entreprise dans la liste ci-dessous? </w:t>
      </w:r>
      <w:r>
        <w:rPr>
          <w:i/>
        </w:rPr>
        <w:t>Veuillez cocher toutes les cases qui s’appliquent.</w:t>
      </w:r>
    </w:p>
    <w:p w14:paraId="5FB808FD" w14:textId="77777777" w:rsidR="009F3556" w:rsidRPr="005E602C" w:rsidRDefault="009F3556" w:rsidP="009F3556">
      <w:pPr>
        <w:rPr>
          <w:szCs w:val="18"/>
        </w:rPr>
      </w:pPr>
    </w:p>
    <w:p w14:paraId="176DEF96" w14:textId="77777777" w:rsidR="00D55EF3" w:rsidRDefault="00D55EF3" w:rsidP="009F3556">
      <w:pPr>
        <w:rPr>
          <w:rFonts w:eastAsia="Arial"/>
          <w:szCs w:val="18"/>
        </w:rPr>
        <w:sectPr w:rsidR="00D55EF3" w:rsidSect="00D55EF3">
          <w:headerReference w:type="even" r:id="rId12"/>
          <w:headerReference w:type="default" r:id="rId13"/>
          <w:footerReference w:type="even" r:id="rId14"/>
          <w:footerReference w:type="default" r:id="rId15"/>
          <w:headerReference w:type="first" r:id="rId16"/>
          <w:footerReference w:type="first" r:id="rId17"/>
          <w:pgSz w:w="11906" w:h="16838"/>
          <w:pgMar w:top="993" w:right="1417" w:bottom="1417" w:left="1417" w:header="708" w:footer="708" w:gutter="0"/>
          <w:cols w:space="708"/>
          <w:docGrid w:linePitch="360"/>
        </w:sectPr>
      </w:pPr>
    </w:p>
    <w:p w14:paraId="323DC97F" w14:textId="2E5173BF" w:rsidR="009F3556" w:rsidRPr="005E602C" w:rsidRDefault="0030711E" w:rsidP="009F3556">
      <w:pPr>
        <w:rPr>
          <w:rFonts w:eastAsia="Arial" w:cs="Arial"/>
          <w:szCs w:val="18"/>
        </w:rPr>
      </w:pPr>
      <w:r w:rsidRPr="005E602C">
        <w:rPr>
          <w:rFonts w:eastAsia="Arial"/>
          <w:szCs w:val="18"/>
          <w:lang w:val="en-GB"/>
        </w:rPr>
        <w:lastRenderedPageBreak/>
        <w:t></w:t>
      </w:r>
      <w:r w:rsidR="009F3556">
        <w:t xml:space="preserve"> Matériaux </w:t>
      </w:r>
      <w:proofErr w:type="gramStart"/>
      <w:r w:rsidR="009F3556">
        <w:t>et</w:t>
      </w:r>
      <w:proofErr w:type="gramEnd"/>
      <w:r w:rsidR="009F3556">
        <w:t xml:space="preserve"> objets actifs et intelligents</w:t>
      </w:r>
    </w:p>
    <w:p w14:paraId="0767E315" w14:textId="05D227F4" w:rsidR="009F3556" w:rsidRPr="005E602C" w:rsidRDefault="0030711E" w:rsidP="009F3556">
      <w:pPr>
        <w:rPr>
          <w:rFonts w:eastAsia="Arial" w:cs="Arial"/>
          <w:szCs w:val="18"/>
        </w:rPr>
      </w:pPr>
      <w:r w:rsidRPr="005E602C">
        <w:rPr>
          <w:rFonts w:eastAsia="Arial"/>
          <w:szCs w:val="18"/>
          <w:lang w:val="en-GB"/>
        </w:rPr>
        <w:t></w:t>
      </w:r>
      <w:r w:rsidR="009F3556">
        <w:t xml:space="preserve"> Colles ou liants</w:t>
      </w:r>
    </w:p>
    <w:p w14:paraId="377F5D38" w14:textId="1D2A7D15" w:rsidR="009F3556" w:rsidRPr="005E602C" w:rsidRDefault="0030711E" w:rsidP="009F3556">
      <w:pPr>
        <w:rPr>
          <w:rFonts w:eastAsia="Arial" w:cs="Arial"/>
          <w:szCs w:val="18"/>
        </w:rPr>
      </w:pPr>
      <w:r w:rsidRPr="005E602C">
        <w:rPr>
          <w:rFonts w:eastAsia="Arial"/>
          <w:szCs w:val="18"/>
          <w:lang w:val="en-GB"/>
        </w:rPr>
        <w:t></w:t>
      </w:r>
      <w:r w:rsidR="009F3556">
        <w:t xml:space="preserve"> Céramiques</w:t>
      </w:r>
    </w:p>
    <w:p w14:paraId="2C27F6DA" w14:textId="020D4269" w:rsidR="009F3556" w:rsidRPr="005E602C" w:rsidRDefault="0030711E" w:rsidP="009F3556">
      <w:pPr>
        <w:rPr>
          <w:rFonts w:eastAsia="Arial" w:cs="Arial"/>
          <w:szCs w:val="18"/>
        </w:rPr>
      </w:pPr>
      <w:r w:rsidRPr="005E602C">
        <w:rPr>
          <w:rFonts w:eastAsia="Arial"/>
          <w:szCs w:val="18"/>
          <w:lang w:val="en-GB"/>
        </w:rPr>
        <w:t></w:t>
      </w:r>
      <w:r w:rsidR="009F3556">
        <w:t xml:space="preserve"> Liège</w:t>
      </w:r>
    </w:p>
    <w:p w14:paraId="1435C3F1" w14:textId="51B956F6" w:rsidR="009F3556" w:rsidRPr="005E602C" w:rsidRDefault="0030711E" w:rsidP="009F3556">
      <w:pPr>
        <w:rPr>
          <w:rFonts w:eastAsia="Arial" w:cs="Arial"/>
          <w:szCs w:val="18"/>
        </w:rPr>
      </w:pPr>
      <w:r w:rsidRPr="005E602C">
        <w:rPr>
          <w:rFonts w:eastAsia="Arial"/>
          <w:szCs w:val="18"/>
          <w:lang w:val="en-GB"/>
        </w:rPr>
        <w:t></w:t>
      </w:r>
      <w:r w:rsidR="009F3556">
        <w:t xml:space="preserve"> Caoutchoucs</w:t>
      </w:r>
    </w:p>
    <w:p w14:paraId="6DAAB79C" w14:textId="4E4A0AA3" w:rsidR="009F3556" w:rsidRPr="005E602C" w:rsidRDefault="0030711E" w:rsidP="009F3556">
      <w:pPr>
        <w:rPr>
          <w:rFonts w:eastAsia="Arial" w:cs="Arial"/>
          <w:szCs w:val="18"/>
        </w:rPr>
      </w:pPr>
      <w:r w:rsidRPr="005E602C">
        <w:rPr>
          <w:rFonts w:eastAsia="Arial"/>
          <w:szCs w:val="18"/>
          <w:lang w:val="en-GB"/>
        </w:rPr>
        <w:t></w:t>
      </w:r>
      <w:r w:rsidR="009F3556">
        <w:t xml:space="preserve"> Verre</w:t>
      </w:r>
    </w:p>
    <w:p w14:paraId="4952CB51" w14:textId="0986F5F2" w:rsidR="009F3556" w:rsidRPr="005E602C" w:rsidRDefault="0030711E" w:rsidP="009F3556">
      <w:pPr>
        <w:rPr>
          <w:rFonts w:eastAsia="Arial" w:cs="Arial"/>
          <w:szCs w:val="18"/>
        </w:rPr>
      </w:pPr>
      <w:r w:rsidRPr="005E602C">
        <w:rPr>
          <w:rFonts w:eastAsia="Arial"/>
          <w:szCs w:val="18"/>
          <w:lang w:val="en-GB"/>
        </w:rPr>
        <w:t></w:t>
      </w:r>
      <w:r w:rsidR="009F3556">
        <w:t xml:space="preserve"> Résines échangeuses d'ions</w:t>
      </w:r>
    </w:p>
    <w:p w14:paraId="084EAEC8" w14:textId="1995F984" w:rsidR="009F3556" w:rsidRPr="005E602C" w:rsidRDefault="0030711E" w:rsidP="009F3556">
      <w:pPr>
        <w:rPr>
          <w:rFonts w:eastAsia="Arial" w:cs="Arial"/>
          <w:szCs w:val="18"/>
        </w:rPr>
      </w:pPr>
      <w:r w:rsidRPr="005E602C">
        <w:rPr>
          <w:rFonts w:eastAsia="Arial"/>
          <w:szCs w:val="18"/>
          <w:lang w:val="en-GB"/>
        </w:rPr>
        <w:t></w:t>
      </w:r>
      <w:r w:rsidR="009F3556">
        <w:t xml:space="preserve"> Métaux </w:t>
      </w:r>
      <w:proofErr w:type="gramStart"/>
      <w:r w:rsidR="009F3556">
        <w:t>et</w:t>
      </w:r>
      <w:proofErr w:type="gramEnd"/>
      <w:r w:rsidR="009F3556">
        <w:t xml:space="preserve"> alliages</w:t>
      </w:r>
    </w:p>
    <w:p w14:paraId="4D93E5A7" w14:textId="29920410" w:rsidR="009F3556" w:rsidRPr="005E602C" w:rsidRDefault="0030711E" w:rsidP="009F3556">
      <w:pPr>
        <w:rPr>
          <w:rFonts w:eastAsia="Arial" w:cs="Arial"/>
          <w:szCs w:val="18"/>
        </w:rPr>
      </w:pPr>
      <w:r w:rsidRPr="005E602C">
        <w:rPr>
          <w:rFonts w:eastAsia="Arial"/>
          <w:szCs w:val="18"/>
          <w:lang w:val="en-GB"/>
        </w:rPr>
        <w:t></w:t>
      </w:r>
      <w:r w:rsidR="009F3556">
        <w:t xml:space="preserve"> Papier </w:t>
      </w:r>
      <w:proofErr w:type="gramStart"/>
      <w:r w:rsidR="009F3556">
        <w:t>et</w:t>
      </w:r>
      <w:proofErr w:type="gramEnd"/>
      <w:r w:rsidR="009F3556">
        <w:t xml:space="preserve"> carton</w:t>
      </w:r>
    </w:p>
    <w:p w14:paraId="3DDE1DF2" w14:textId="61B29BBF" w:rsidR="009F3556" w:rsidRPr="005E602C" w:rsidRDefault="0030711E" w:rsidP="009F3556">
      <w:pPr>
        <w:rPr>
          <w:rFonts w:eastAsia="Arial" w:cs="Arial"/>
          <w:szCs w:val="18"/>
        </w:rPr>
      </w:pPr>
      <w:r w:rsidRPr="005E602C">
        <w:rPr>
          <w:rFonts w:eastAsia="Arial"/>
          <w:szCs w:val="18"/>
          <w:lang w:val="en-GB"/>
        </w:rPr>
        <w:lastRenderedPageBreak/>
        <w:t></w:t>
      </w:r>
      <w:r w:rsidR="009F3556">
        <w:t xml:space="preserve"> Matières plastiques</w:t>
      </w:r>
    </w:p>
    <w:p w14:paraId="0D2FA46F" w14:textId="1C0DE899" w:rsidR="009F3556" w:rsidRPr="005E602C" w:rsidRDefault="0030711E" w:rsidP="009F3556">
      <w:pPr>
        <w:rPr>
          <w:rFonts w:eastAsia="Arial" w:cs="Arial"/>
          <w:szCs w:val="18"/>
        </w:rPr>
      </w:pPr>
      <w:r w:rsidRPr="005E602C">
        <w:rPr>
          <w:rFonts w:eastAsia="Arial"/>
          <w:szCs w:val="18"/>
          <w:lang w:val="en-GB"/>
        </w:rPr>
        <w:t></w:t>
      </w:r>
      <w:r w:rsidR="009F3556">
        <w:t xml:space="preserve"> Encres d'imprimerie</w:t>
      </w:r>
    </w:p>
    <w:p w14:paraId="77C3EFCB" w14:textId="5CA0F2DF" w:rsidR="009F3556" w:rsidRPr="005E602C" w:rsidRDefault="0030711E" w:rsidP="009F3556">
      <w:pPr>
        <w:rPr>
          <w:rFonts w:eastAsia="Arial" w:cs="Arial"/>
          <w:szCs w:val="18"/>
        </w:rPr>
      </w:pPr>
      <w:r w:rsidRPr="005E602C">
        <w:rPr>
          <w:rFonts w:eastAsia="Arial"/>
          <w:szCs w:val="18"/>
          <w:lang w:val="en-GB"/>
        </w:rPr>
        <w:t></w:t>
      </w:r>
      <w:r w:rsidR="009F3556">
        <w:t xml:space="preserve"> Celluloses régénérées</w:t>
      </w:r>
    </w:p>
    <w:p w14:paraId="32D324CD" w14:textId="2592452E" w:rsidR="009F3556" w:rsidRPr="005E602C" w:rsidRDefault="0030711E" w:rsidP="009F3556">
      <w:pPr>
        <w:rPr>
          <w:rFonts w:eastAsia="Arial" w:cs="Arial"/>
          <w:szCs w:val="18"/>
        </w:rPr>
      </w:pPr>
      <w:r w:rsidRPr="005E602C">
        <w:rPr>
          <w:rFonts w:eastAsia="Arial"/>
          <w:szCs w:val="18"/>
          <w:lang w:val="en-GB"/>
        </w:rPr>
        <w:t></w:t>
      </w:r>
      <w:r w:rsidR="009F3556">
        <w:t xml:space="preserve"> Silicones</w:t>
      </w:r>
    </w:p>
    <w:p w14:paraId="69378F3B" w14:textId="7774CC53" w:rsidR="009F3556" w:rsidRPr="005E602C" w:rsidRDefault="0030711E" w:rsidP="009F3556">
      <w:pPr>
        <w:rPr>
          <w:rFonts w:eastAsia="Arial" w:cs="Arial"/>
          <w:szCs w:val="18"/>
        </w:rPr>
      </w:pPr>
      <w:r w:rsidRPr="005E602C">
        <w:rPr>
          <w:rFonts w:eastAsia="Arial"/>
          <w:szCs w:val="18"/>
          <w:lang w:val="en-GB"/>
        </w:rPr>
        <w:t></w:t>
      </w:r>
      <w:r w:rsidR="009F3556">
        <w:t xml:space="preserve"> Textiles</w:t>
      </w:r>
    </w:p>
    <w:p w14:paraId="137EC492" w14:textId="56CF8B74" w:rsidR="009F3556" w:rsidRPr="005E602C" w:rsidRDefault="0030711E" w:rsidP="009F3556">
      <w:pPr>
        <w:rPr>
          <w:rFonts w:eastAsia="Arial" w:cs="Arial"/>
          <w:szCs w:val="18"/>
        </w:rPr>
      </w:pPr>
      <w:r w:rsidRPr="005E602C">
        <w:rPr>
          <w:rFonts w:eastAsia="Arial"/>
          <w:szCs w:val="18"/>
          <w:lang w:val="en-GB"/>
        </w:rPr>
        <w:t></w:t>
      </w:r>
      <w:r w:rsidR="009F3556">
        <w:t xml:space="preserve"> Vernis </w:t>
      </w:r>
      <w:proofErr w:type="gramStart"/>
      <w:r w:rsidR="009F3556">
        <w:t>et</w:t>
      </w:r>
      <w:proofErr w:type="gramEnd"/>
      <w:r w:rsidR="009F3556">
        <w:t xml:space="preserve"> revêtements</w:t>
      </w:r>
    </w:p>
    <w:p w14:paraId="0147CB5E" w14:textId="7325D25B" w:rsidR="009F3556" w:rsidRPr="005E602C" w:rsidRDefault="0030711E" w:rsidP="009F3556">
      <w:pPr>
        <w:rPr>
          <w:rFonts w:eastAsia="Arial" w:cs="Arial"/>
          <w:szCs w:val="18"/>
        </w:rPr>
      </w:pPr>
      <w:r w:rsidRPr="005E602C">
        <w:rPr>
          <w:rFonts w:eastAsia="Arial"/>
          <w:szCs w:val="18"/>
          <w:lang w:val="en-GB"/>
        </w:rPr>
        <w:t></w:t>
      </w:r>
      <w:r w:rsidR="009F3556">
        <w:t xml:space="preserve"> Cires</w:t>
      </w:r>
    </w:p>
    <w:p w14:paraId="3A517CB6" w14:textId="0D03D882" w:rsidR="009F3556" w:rsidRDefault="0030711E" w:rsidP="009F3556">
      <w:pPr>
        <w:rPr>
          <w:rFonts w:eastAsia="Arial" w:cs="Arial"/>
          <w:szCs w:val="18"/>
        </w:rPr>
      </w:pPr>
      <w:r w:rsidRPr="005E602C">
        <w:rPr>
          <w:rFonts w:eastAsia="Arial"/>
          <w:szCs w:val="18"/>
          <w:lang w:val="en-GB"/>
        </w:rPr>
        <w:t></w:t>
      </w:r>
      <w:r w:rsidR="009F3556">
        <w:t xml:space="preserve"> Bois</w:t>
      </w:r>
    </w:p>
    <w:p w14:paraId="1233DBB2" w14:textId="77777777" w:rsidR="00D55EF3" w:rsidRDefault="00D55EF3" w:rsidP="00B0777E">
      <w:pPr>
        <w:pStyle w:val="list-number-color"/>
        <w:numPr>
          <w:ilvl w:val="0"/>
          <w:numId w:val="0"/>
        </w:numPr>
        <w:rPr>
          <w:rFonts w:eastAsia="Arial" w:cs="Arial"/>
          <w:szCs w:val="18"/>
        </w:rPr>
        <w:sectPr w:rsidR="00D55EF3" w:rsidSect="00D55EF3">
          <w:type w:val="continuous"/>
          <w:pgSz w:w="11906" w:h="16838"/>
          <w:pgMar w:top="993" w:right="1417" w:bottom="1417" w:left="1417" w:header="708" w:footer="708" w:gutter="0"/>
          <w:cols w:num="2" w:space="708"/>
          <w:docGrid w:linePitch="360"/>
        </w:sectPr>
      </w:pPr>
    </w:p>
    <w:p w14:paraId="4B0B7279" w14:textId="77777777" w:rsidR="00D55EF3" w:rsidRDefault="00D55EF3" w:rsidP="00B0777E">
      <w:pPr>
        <w:pStyle w:val="list-number-color"/>
        <w:numPr>
          <w:ilvl w:val="0"/>
          <w:numId w:val="0"/>
        </w:numPr>
        <w:rPr>
          <w:rFonts w:eastAsia="Arial" w:cs="Arial"/>
          <w:szCs w:val="18"/>
        </w:rPr>
      </w:pPr>
    </w:p>
    <w:p w14:paraId="632A285C" w14:textId="6795B8D5" w:rsidR="00B0777E" w:rsidRDefault="0030711E" w:rsidP="00B0777E">
      <w:pPr>
        <w:pStyle w:val="list-number-color"/>
        <w:numPr>
          <w:ilvl w:val="0"/>
          <w:numId w:val="0"/>
        </w:numPr>
        <w:rPr>
          <w:rFonts w:eastAsia="Arial" w:cs="Arial"/>
          <w:szCs w:val="18"/>
        </w:rPr>
      </w:pPr>
      <w:r w:rsidRPr="005E602C">
        <w:rPr>
          <w:rFonts w:eastAsia="Arial"/>
          <w:szCs w:val="18"/>
          <w:lang w:val="en-GB"/>
        </w:rPr>
        <w:t></w:t>
      </w:r>
      <w:r w:rsidR="00B0777E">
        <w:t xml:space="preserve"> Articles multicouches (veuillez spécifier):</w:t>
      </w:r>
    </w:p>
    <w:p w14:paraId="635B3958" w14:textId="75E0B9C3" w:rsidR="00B0777E" w:rsidRDefault="0030711E" w:rsidP="00B0777E">
      <w:pPr>
        <w:pStyle w:val="list-number-color"/>
        <w:numPr>
          <w:ilvl w:val="0"/>
          <w:numId w:val="0"/>
        </w:numPr>
        <w:rPr>
          <w:rFonts w:eastAsia="Arial" w:cs="Arial"/>
          <w:szCs w:val="18"/>
        </w:rPr>
      </w:pPr>
      <w:r w:rsidRPr="005E602C">
        <w:rPr>
          <w:rFonts w:eastAsia="Arial"/>
          <w:szCs w:val="18"/>
          <w:lang w:val="en-GB"/>
        </w:rPr>
        <w:t></w:t>
      </w:r>
      <w:r w:rsidR="00B0777E">
        <w:t xml:space="preserve"> Articles multicouches multimatériaux (veuillez spécifier):</w:t>
      </w:r>
    </w:p>
    <w:p w14:paraId="3DB3E2B3" w14:textId="49436DBE" w:rsidR="009F3556" w:rsidRPr="005E602C" w:rsidRDefault="0030711E" w:rsidP="009F3556">
      <w:pPr>
        <w:rPr>
          <w:rFonts w:eastAsia="Arial" w:cs="Arial"/>
          <w:szCs w:val="18"/>
        </w:rPr>
      </w:pPr>
      <w:r w:rsidRPr="005E602C">
        <w:rPr>
          <w:rFonts w:eastAsia="Arial"/>
          <w:szCs w:val="18"/>
          <w:lang w:val="en-GB"/>
        </w:rPr>
        <w:t></w:t>
      </w:r>
      <w:r w:rsidR="00B0777E">
        <w:t xml:space="preserve"> Autres, veuillez préciser:</w:t>
      </w:r>
    </w:p>
    <w:p w14:paraId="390CBEED" w14:textId="77777777" w:rsidR="009F3556" w:rsidRPr="005E602C" w:rsidRDefault="009F3556" w:rsidP="009F3556">
      <w:pPr>
        <w:rPr>
          <w:szCs w:val="18"/>
        </w:rPr>
      </w:pPr>
    </w:p>
    <w:p w14:paraId="39055208" w14:textId="7179BC6B" w:rsidR="009F3556" w:rsidRDefault="009F3556" w:rsidP="009F3556">
      <w:pPr>
        <w:rPr>
          <w:rFonts w:eastAsia="Arial" w:cs="Arial"/>
          <w:szCs w:val="18"/>
        </w:rPr>
      </w:pPr>
      <w:r>
        <w:t xml:space="preserve">3. Quelle est la taille actuelle de votre entreprise ? </w:t>
      </w:r>
    </w:p>
    <w:p w14:paraId="663E360D" w14:textId="3AD5EE43" w:rsidR="00FC5EA6" w:rsidRPr="005E602C" w:rsidRDefault="0030711E" w:rsidP="009F3556">
      <w:pPr>
        <w:rPr>
          <w:rFonts w:eastAsia="Arial" w:cs="Arial"/>
          <w:szCs w:val="18"/>
        </w:rPr>
      </w:pPr>
      <w:r w:rsidRPr="005E602C">
        <w:rPr>
          <w:rFonts w:eastAsia="Arial"/>
          <w:szCs w:val="18"/>
          <w:lang w:val="en-GB"/>
        </w:rPr>
        <w:t></w:t>
      </w:r>
      <w:r w:rsidR="00FC5EA6">
        <w:t xml:space="preserve"> Travailleur indépendant (pas de salariés supplémentaires)</w:t>
      </w:r>
    </w:p>
    <w:p w14:paraId="1C28BEC5" w14:textId="3C224AD2" w:rsidR="00B0777E" w:rsidRPr="005E602C" w:rsidRDefault="0030711E" w:rsidP="00B0777E">
      <w:pPr>
        <w:pStyle w:val="list-number-color"/>
        <w:numPr>
          <w:ilvl w:val="0"/>
          <w:numId w:val="0"/>
        </w:numPr>
        <w:rPr>
          <w:rFonts w:eastAsia="Arial" w:cs="Arial"/>
          <w:szCs w:val="18"/>
        </w:rPr>
      </w:pPr>
      <w:r w:rsidRPr="005E602C">
        <w:rPr>
          <w:rFonts w:eastAsia="Arial"/>
          <w:szCs w:val="18"/>
          <w:lang w:val="en-GB"/>
        </w:rPr>
        <w:t></w:t>
      </w:r>
      <w:r w:rsidR="009F3556">
        <w:t xml:space="preserve"> Micro-entreprise (de 1 à 9 salariés)</w:t>
      </w:r>
    </w:p>
    <w:p w14:paraId="622B5871" w14:textId="0A9D22E6" w:rsidR="00B0777E" w:rsidRPr="005E602C" w:rsidRDefault="0030711E" w:rsidP="00B0777E">
      <w:pPr>
        <w:pStyle w:val="list-number-color"/>
        <w:numPr>
          <w:ilvl w:val="0"/>
          <w:numId w:val="0"/>
        </w:numPr>
        <w:rPr>
          <w:rFonts w:eastAsia="Arial" w:cs="Arial"/>
          <w:szCs w:val="18"/>
        </w:rPr>
      </w:pPr>
      <w:r w:rsidRPr="005E602C">
        <w:rPr>
          <w:rFonts w:eastAsia="Arial"/>
          <w:szCs w:val="18"/>
          <w:lang w:val="en-GB"/>
        </w:rPr>
        <w:t></w:t>
      </w:r>
      <w:r w:rsidR="00B0777E">
        <w:t xml:space="preserve"> Petite entreprise (de 10 à 49 salariés)</w:t>
      </w:r>
    </w:p>
    <w:p w14:paraId="33ECCED4" w14:textId="49508568" w:rsidR="00B0777E" w:rsidRDefault="0030711E" w:rsidP="00B0777E">
      <w:pPr>
        <w:pStyle w:val="list-number-color"/>
        <w:numPr>
          <w:ilvl w:val="0"/>
          <w:numId w:val="0"/>
        </w:numPr>
        <w:rPr>
          <w:rFonts w:eastAsia="Arial" w:cs="Arial"/>
          <w:szCs w:val="18"/>
        </w:rPr>
      </w:pPr>
      <w:r w:rsidRPr="005E602C">
        <w:rPr>
          <w:rFonts w:eastAsia="Arial"/>
          <w:szCs w:val="18"/>
          <w:lang w:val="en-GB"/>
        </w:rPr>
        <w:t></w:t>
      </w:r>
      <w:r w:rsidR="00B0777E">
        <w:t xml:space="preserve"> Moyenne entreprise (de 50 à 249 salariés)</w:t>
      </w:r>
    </w:p>
    <w:p w14:paraId="3FD241F9" w14:textId="77777777" w:rsidR="00D55EF3" w:rsidRPr="005E602C" w:rsidRDefault="00D55EF3" w:rsidP="00B0777E">
      <w:pPr>
        <w:pStyle w:val="list-number-color"/>
        <w:numPr>
          <w:ilvl w:val="0"/>
          <w:numId w:val="0"/>
        </w:numPr>
        <w:rPr>
          <w:szCs w:val="18"/>
        </w:rPr>
      </w:pPr>
    </w:p>
    <w:p w14:paraId="6265438D" w14:textId="1D8D823B" w:rsidR="009F3556" w:rsidRPr="005E602C" w:rsidRDefault="009F3556" w:rsidP="009F3556">
      <w:r>
        <w:t>4.</w:t>
      </w:r>
      <w:r>
        <w:rPr>
          <w:b/>
        </w:rPr>
        <w:t xml:space="preserve"> </w:t>
      </w:r>
      <w:r>
        <w:t xml:space="preserve">Votre entreprise vend-elle ou achète-t-elle auprès (de certains) des </w:t>
      </w:r>
      <w:r>
        <w:rPr>
          <w:b/>
        </w:rPr>
        <w:t>marchés</w:t>
      </w:r>
      <w:r>
        <w:t xml:space="preserve"> suivants?</w:t>
      </w:r>
      <w:r>
        <w:rPr>
          <w:b/>
        </w:rPr>
        <w:t xml:space="preserve"> </w:t>
      </w:r>
      <w:r>
        <w:rPr>
          <w:i/>
        </w:rPr>
        <w:t>(plusieurs réponses possibles)</w:t>
      </w:r>
    </w:p>
    <w:p w14:paraId="61DD65C4" w14:textId="77777777" w:rsidR="009F3556" w:rsidRPr="005E602C" w:rsidRDefault="009F3556" w:rsidP="009F3556">
      <w:r>
        <w:rPr>
          <w:sz w:val="20"/>
        </w:rPr>
        <w:t xml:space="preserve"> </w:t>
      </w:r>
    </w:p>
    <w:tbl>
      <w:tblPr>
        <w:tblStyle w:val="Grilledutableau"/>
        <w:tblW w:w="0" w:type="auto"/>
        <w:tblLayout w:type="fixed"/>
        <w:tblLook w:val="06A0" w:firstRow="1" w:lastRow="0" w:firstColumn="1" w:lastColumn="0" w:noHBand="1" w:noVBand="1"/>
      </w:tblPr>
      <w:tblGrid>
        <w:gridCol w:w="2645"/>
        <w:gridCol w:w="3417"/>
        <w:gridCol w:w="3118"/>
      </w:tblGrid>
      <w:tr w:rsidR="009F3556" w:rsidRPr="005E602C" w14:paraId="2B45FFCF" w14:textId="77777777" w:rsidTr="00322A92">
        <w:tc>
          <w:tcPr>
            <w:tcW w:w="2645" w:type="dxa"/>
          </w:tcPr>
          <w:p w14:paraId="0595FF7A" w14:textId="77777777" w:rsidR="009F3556" w:rsidRPr="005E602C" w:rsidRDefault="009F3556" w:rsidP="00902D09">
            <w:r>
              <w:rPr>
                <w:color w:val="FFFFFF" w:themeColor="background1"/>
              </w:rPr>
              <w:t xml:space="preserve"> </w:t>
            </w:r>
          </w:p>
        </w:tc>
        <w:tc>
          <w:tcPr>
            <w:tcW w:w="3417" w:type="dxa"/>
          </w:tcPr>
          <w:p w14:paraId="667694AE" w14:textId="77777777" w:rsidR="009F3556" w:rsidRPr="00A72890" w:rsidRDefault="00322A92" w:rsidP="00322A92">
            <w:pPr>
              <w:jc w:val="center"/>
            </w:pPr>
            <w:r>
              <w:rPr>
                <w:b/>
              </w:rPr>
              <w:t>Fournit</w:t>
            </w:r>
          </w:p>
        </w:tc>
        <w:tc>
          <w:tcPr>
            <w:tcW w:w="3118" w:type="dxa"/>
          </w:tcPr>
          <w:p w14:paraId="6E32BB3D" w14:textId="77777777" w:rsidR="009F3556" w:rsidRPr="00A72890" w:rsidRDefault="00322A92" w:rsidP="00322A92">
            <w:pPr>
              <w:jc w:val="center"/>
            </w:pPr>
            <w:r>
              <w:rPr>
                <w:b/>
              </w:rPr>
              <w:t>S’approvisionne</w:t>
            </w:r>
          </w:p>
        </w:tc>
      </w:tr>
      <w:tr w:rsidR="009F3556" w:rsidRPr="005E602C" w14:paraId="3D1195B9" w14:textId="77777777" w:rsidTr="00322A92">
        <w:tc>
          <w:tcPr>
            <w:tcW w:w="2645" w:type="dxa"/>
          </w:tcPr>
          <w:p w14:paraId="37736A5D" w14:textId="77777777" w:rsidR="009F3556" w:rsidRPr="005E602C" w:rsidRDefault="009F3556" w:rsidP="00902D09">
            <w:r>
              <w:t xml:space="preserve">Marché national? </w:t>
            </w:r>
          </w:p>
        </w:tc>
        <w:tc>
          <w:tcPr>
            <w:tcW w:w="3417" w:type="dxa"/>
          </w:tcPr>
          <w:p w14:paraId="61C4342B" w14:textId="311AB4EF" w:rsidR="009F3556" w:rsidRPr="005E602C" w:rsidRDefault="0030711E" w:rsidP="00902D09">
            <w:pPr>
              <w:jc w:val="center"/>
              <w:rPr>
                <w:rFonts w:eastAsia="Arial" w:cs="Arial"/>
                <w:szCs w:val="18"/>
              </w:rPr>
            </w:pPr>
            <w:r w:rsidRPr="005E602C">
              <w:rPr>
                <w:rFonts w:eastAsia="Arial"/>
                <w:szCs w:val="18"/>
                <w:lang w:val="en-GB"/>
              </w:rPr>
              <w:t></w:t>
            </w:r>
          </w:p>
        </w:tc>
        <w:tc>
          <w:tcPr>
            <w:tcW w:w="3118" w:type="dxa"/>
          </w:tcPr>
          <w:p w14:paraId="3F125347" w14:textId="66BB5712" w:rsidR="009F3556" w:rsidRPr="005E602C" w:rsidRDefault="0030711E" w:rsidP="00902D09">
            <w:pPr>
              <w:jc w:val="center"/>
              <w:rPr>
                <w:rFonts w:eastAsia="Arial" w:cs="Arial"/>
                <w:szCs w:val="18"/>
              </w:rPr>
            </w:pPr>
            <w:r w:rsidRPr="005E602C">
              <w:rPr>
                <w:rFonts w:eastAsia="Arial"/>
                <w:szCs w:val="18"/>
                <w:lang w:val="en-GB"/>
              </w:rPr>
              <w:t></w:t>
            </w:r>
          </w:p>
        </w:tc>
      </w:tr>
      <w:tr w:rsidR="009F3556" w:rsidRPr="005E602C" w14:paraId="03317A88" w14:textId="77777777" w:rsidTr="00322A92">
        <w:tc>
          <w:tcPr>
            <w:tcW w:w="2645" w:type="dxa"/>
          </w:tcPr>
          <w:p w14:paraId="66A9A642" w14:textId="41F0825B" w:rsidR="009F3556" w:rsidRPr="005E602C" w:rsidRDefault="009F3556" w:rsidP="00902D09">
            <w:r>
              <w:t xml:space="preserve">Autre(s) marché(s) de l’UE? </w:t>
            </w:r>
          </w:p>
        </w:tc>
        <w:tc>
          <w:tcPr>
            <w:tcW w:w="3417" w:type="dxa"/>
          </w:tcPr>
          <w:p w14:paraId="155C19D5" w14:textId="689BF99B" w:rsidR="009F3556" w:rsidRPr="005E602C" w:rsidRDefault="0030711E" w:rsidP="00902D09">
            <w:pPr>
              <w:jc w:val="center"/>
              <w:rPr>
                <w:rFonts w:eastAsia="Arial" w:cs="Arial"/>
                <w:szCs w:val="18"/>
              </w:rPr>
            </w:pPr>
            <w:r w:rsidRPr="005E602C">
              <w:rPr>
                <w:rFonts w:eastAsia="Arial"/>
                <w:szCs w:val="18"/>
                <w:lang w:val="en-GB"/>
              </w:rPr>
              <w:t></w:t>
            </w:r>
          </w:p>
        </w:tc>
        <w:tc>
          <w:tcPr>
            <w:tcW w:w="3118" w:type="dxa"/>
          </w:tcPr>
          <w:p w14:paraId="0957AA6B" w14:textId="3C084BF2" w:rsidR="009F3556" w:rsidRPr="005E602C" w:rsidRDefault="0030711E" w:rsidP="00902D09">
            <w:pPr>
              <w:jc w:val="center"/>
              <w:rPr>
                <w:rFonts w:eastAsia="Arial" w:cs="Arial"/>
                <w:szCs w:val="18"/>
              </w:rPr>
            </w:pPr>
            <w:r w:rsidRPr="005E602C">
              <w:rPr>
                <w:rFonts w:eastAsia="Arial"/>
                <w:szCs w:val="18"/>
                <w:lang w:val="en-GB"/>
              </w:rPr>
              <w:t></w:t>
            </w:r>
          </w:p>
        </w:tc>
      </w:tr>
      <w:tr w:rsidR="009F3556" w:rsidRPr="005E602C" w14:paraId="2699D4D7" w14:textId="77777777" w:rsidTr="00322A92">
        <w:tc>
          <w:tcPr>
            <w:tcW w:w="2645" w:type="dxa"/>
          </w:tcPr>
          <w:p w14:paraId="1C36549A" w14:textId="77777777" w:rsidR="009F3556" w:rsidRPr="005E602C" w:rsidRDefault="009F3556" w:rsidP="00902D09">
            <w:r>
              <w:t xml:space="preserve">Marché(s) en dehors de l’UE? </w:t>
            </w:r>
          </w:p>
        </w:tc>
        <w:tc>
          <w:tcPr>
            <w:tcW w:w="3417" w:type="dxa"/>
          </w:tcPr>
          <w:p w14:paraId="6B585D54" w14:textId="42C3A5C5" w:rsidR="009F3556" w:rsidRPr="005E602C" w:rsidRDefault="0030711E" w:rsidP="00902D09">
            <w:pPr>
              <w:jc w:val="center"/>
              <w:rPr>
                <w:rFonts w:eastAsia="Arial" w:cs="Arial"/>
                <w:szCs w:val="18"/>
              </w:rPr>
            </w:pPr>
            <w:r w:rsidRPr="005E602C">
              <w:rPr>
                <w:rFonts w:eastAsia="Arial"/>
                <w:szCs w:val="18"/>
                <w:lang w:val="en-GB"/>
              </w:rPr>
              <w:t></w:t>
            </w:r>
          </w:p>
        </w:tc>
        <w:tc>
          <w:tcPr>
            <w:tcW w:w="3118" w:type="dxa"/>
          </w:tcPr>
          <w:p w14:paraId="38015800" w14:textId="255646CD" w:rsidR="009F3556" w:rsidRPr="005E602C" w:rsidRDefault="0030711E" w:rsidP="00902D09">
            <w:pPr>
              <w:jc w:val="center"/>
              <w:rPr>
                <w:rFonts w:eastAsia="Arial" w:cs="Arial"/>
                <w:szCs w:val="18"/>
              </w:rPr>
            </w:pPr>
            <w:r w:rsidRPr="005E602C">
              <w:rPr>
                <w:rFonts w:eastAsia="Arial"/>
                <w:szCs w:val="18"/>
                <w:lang w:val="en-GB"/>
              </w:rPr>
              <w:t></w:t>
            </w:r>
          </w:p>
        </w:tc>
      </w:tr>
    </w:tbl>
    <w:p w14:paraId="7686F19A" w14:textId="77777777" w:rsidR="009F3556" w:rsidRPr="005E602C" w:rsidRDefault="009F3556" w:rsidP="009F3556">
      <w:pPr>
        <w:rPr>
          <w:rFonts w:cs="Arial"/>
          <w:szCs w:val="18"/>
        </w:rPr>
      </w:pPr>
    </w:p>
    <w:p w14:paraId="31EF954F" w14:textId="26EAB111" w:rsidR="009F3556" w:rsidRPr="005E602C" w:rsidRDefault="009F3556" w:rsidP="009F3556">
      <w:pPr>
        <w:rPr>
          <w:rFonts w:cs="Arial"/>
          <w:szCs w:val="18"/>
        </w:rPr>
      </w:pPr>
      <w:r>
        <w:t xml:space="preserve">5. Dans quelle mesure </w:t>
      </w:r>
      <w:r>
        <w:rPr>
          <w:i/>
        </w:rPr>
        <w:t>connaissez</w:t>
      </w:r>
      <w:r>
        <w:t xml:space="preserve">-vous les </w:t>
      </w:r>
      <w:r>
        <w:rPr>
          <w:b/>
        </w:rPr>
        <w:t xml:space="preserve">exigences </w:t>
      </w:r>
      <w:r>
        <w:t xml:space="preserve">suivantes </w:t>
      </w:r>
      <w:r>
        <w:rPr>
          <w:b/>
        </w:rPr>
        <w:t>de la législation relative aux matériaux en contact avec les denrées alimentaires</w:t>
      </w:r>
      <w:r>
        <w:t>?</w:t>
      </w:r>
    </w:p>
    <w:p w14:paraId="4F3FD4FC" w14:textId="77777777" w:rsidR="009F3556" w:rsidRDefault="009F3556" w:rsidP="009F3556">
      <w:pPr>
        <w:rPr>
          <w:b/>
          <w:bCs/>
          <w:szCs w:val="18"/>
        </w:rPr>
      </w:pPr>
      <w:r>
        <w:rPr>
          <w:b/>
        </w:rPr>
        <w:t xml:space="preserve"> </w:t>
      </w:r>
    </w:p>
    <w:tbl>
      <w:tblPr>
        <w:tblStyle w:val="Grilledutableau"/>
        <w:tblW w:w="9181" w:type="dxa"/>
        <w:tblLayout w:type="fixed"/>
        <w:tblLook w:val="06A0" w:firstRow="1" w:lastRow="0" w:firstColumn="1" w:lastColumn="0" w:noHBand="1" w:noVBand="1"/>
      </w:tblPr>
      <w:tblGrid>
        <w:gridCol w:w="2660"/>
        <w:gridCol w:w="1276"/>
        <w:gridCol w:w="1417"/>
        <w:gridCol w:w="1276"/>
        <w:gridCol w:w="1276"/>
        <w:gridCol w:w="1276"/>
      </w:tblGrid>
      <w:tr w:rsidR="007346F3" w:rsidRPr="007346F3" w14:paraId="6B197E7C" w14:textId="77777777" w:rsidTr="000B198A">
        <w:trPr>
          <w:trHeight w:val="391"/>
        </w:trPr>
        <w:tc>
          <w:tcPr>
            <w:tcW w:w="2660" w:type="dxa"/>
          </w:tcPr>
          <w:p w14:paraId="5EDAA6DB" w14:textId="77777777" w:rsidR="007346F3" w:rsidRPr="005E602C" w:rsidRDefault="007346F3" w:rsidP="00902D09">
            <w:pPr>
              <w:jc w:val="center"/>
              <w:rPr>
                <w:rFonts w:cs="Arial"/>
                <w:szCs w:val="18"/>
              </w:rPr>
            </w:pPr>
          </w:p>
        </w:tc>
        <w:tc>
          <w:tcPr>
            <w:tcW w:w="1276" w:type="dxa"/>
          </w:tcPr>
          <w:p w14:paraId="053FFB33" w14:textId="77777777" w:rsidR="007346F3" w:rsidRPr="008B3E86" w:rsidRDefault="007346F3" w:rsidP="00902D09">
            <w:pPr>
              <w:jc w:val="center"/>
              <w:rPr>
                <w:rFonts w:cs="Arial"/>
                <w:szCs w:val="18"/>
              </w:rPr>
            </w:pPr>
            <w:r>
              <w:rPr>
                <w:b/>
              </w:rPr>
              <w:t>Pas du tout</w:t>
            </w:r>
          </w:p>
        </w:tc>
        <w:tc>
          <w:tcPr>
            <w:tcW w:w="1417" w:type="dxa"/>
          </w:tcPr>
          <w:p w14:paraId="02948CA0" w14:textId="77777777" w:rsidR="007346F3" w:rsidRPr="008B3E86" w:rsidRDefault="007346F3" w:rsidP="00902D09">
            <w:pPr>
              <w:jc w:val="center"/>
              <w:rPr>
                <w:rFonts w:cs="Arial"/>
                <w:szCs w:val="18"/>
              </w:rPr>
            </w:pPr>
            <w:r>
              <w:rPr>
                <w:b/>
              </w:rPr>
              <w:t>Un peu</w:t>
            </w:r>
          </w:p>
        </w:tc>
        <w:tc>
          <w:tcPr>
            <w:tcW w:w="1276" w:type="dxa"/>
          </w:tcPr>
          <w:p w14:paraId="17E39957" w14:textId="77777777" w:rsidR="007346F3" w:rsidRPr="008B3E86" w:rsidRDefault="007346F3" w:rsidP="008B3E86">
            <w:pPr>
              <w:jc w:val="center"/>
              <w:rPr>
                <w:rFonts w:cs="Arial"/>
                <w:szCs w:val="18"/>
              </w:rPr>
            </w:pPr>
            <w:r>
              <w:rPr>
                <w:b/>
              </w:rPr>
              <w:t>Assez</w:t>
            </w:r>
          </w:p>
        </w:tc>
        <w:tc>
          <w:tcPr>
            <w:tcW w:w="1276" w:type="dxa"/>
          </w:tcPr>
          <w:p w14:paraId="117E4F77" w14:textId="77777777" w:rsidR="007346F3" w:rsidRPr="008B3E86" w:rsidRDefault="007346F3" w:rsidP="008B3E86">
            <w:pPr>
              <w:jc w:val="center"/>
              <w:rPr>
                <w:rFonts w:cs="Arial"/>
                <w:szCs w:val="18"/>
              </w:rPr>
            </w:pPr>
            <w:r>
              <w:rPr>
                <w:b/>
              </w:rPr>
              <w:t>Très bien</w:t>
            </w:r>
          </w:p>
        </w:tc>
        <w:tc>
          <w:tcPr>
            <w:tcW w:w="1276" w:type="dxa"/>
          </w:tcPr>
          <w:p w14:paraId="35BB3CD5" w14:textId="77777777" w:rsidR="007346F3" w:rsidRPr="008B3E86" w:rsidRDefault="007346F3" w:rsidP="007346F3">
            <w:pPr>
              <w:jc w:val="center"/>
              <w:rPr>
                <w:b/>
                <w:bCs/>
                <w:szCs w:val="18"/>
              </w:rPr>
            </w:pPr>
            <w:r>
              <w:rPr>
                <w:b/>
              </w:rPr>
              <w:t>Sans objet pour moi</w:t>
            </w:r>
          </w:p>
        </w:tc>
      </w:tr>
      <w:tr w:rsidR="0030711E" w:rsidRPr="005E602C" w14:paraId="3BD0EA1E" w14:textId="77777777" w:rsidTr="00D55EF3">
        <w:trPr>
          <w:trHeight w:val="618"/>
        </w:trPr>
        <w:tc>
          <w:tcPr>
            <w:tcW w:w="2660" w:type="dxa"/>
          </w:tcPr>
          <w:p w14:paraId="4C164359" w14:textId="15D90A62" w:rsidR="0030711E" w:rsidRPr="005E602C" w:rsidRDefault="0030711E" w:rsidP="00902D09">
            <w:pPr>
              <w:rPr>
                <w:rFonts w:cs="Arial"/>
                <w:szCs w:val="18"/>
              </w:rPr>
            </w:pPr>
            <w:r>
              <w:t xml:space="preserve">Article 3 sur les exigences générales de sécurité </w:t>
            </w:r>
          </w:p>
        </w:tc>
        <w:tc>
          <w:tcPr>
            <w:tcW w:w="1276" w:type="dxa"/>
          </w:tcPr>
          <w:p w14:paraId="0D22812E" w14:textId="2B34A252" w:rsidR="0030711E" w:rsidRPr="005E602C" w:rsidRDefault="0030711E" w:rsidP="00902D09">
            <w:pPr>
              <w:jc w:val="center"/>
              <w:rPr>
                <w:rFonts w:cs="Arial"/>
                <w:szCs w:val="18"/>
              </w:rPr>
            </w:pPr>
            <w:r w:rsidRPr="005E602C">
              <w:rPr>
                <w:szCs w:val="18"/>
                <w:lang w:val="en-GB"/>
              </w:rPr>
              <w:t></w:t>
            </w:r>
          </w:p>
        </w:tc>
        <w:tc>
          <w:tcPr>
            <w:tcW w:w="1417" w:type="dxa"/>
          </w:tcPr>
          <w:p w14:paraId="7FC27F00" w14:textId="1D43DF0F" w:rsidR="0030711E" w:rsidRPr="005E602C" w:rsidRDefault="0030711E" w:rsidP="00902D09">
            <w:pPr>
              <w:jc w:val="center"/>
              <w:rPr>
                <w:rFonts w:cs="Arial"/>
                <w:szCs w:val="18"/>
              </w:rPr>
            </w:pPr>
            <w:r w:rsidRPr="005E602C">
              <w:rPr>
                <w:szCs w:val="18"/>
                <w:lang w:val="en-GB"/>
              </w:rPr>
              <w:t></w:t>
            </w:r>
          </w:p>
        </w:tc>
        <w:tc>
          <w:tcPr>
            <w:tcW w:w="1276" w:type="dxa"/>
          </w:tcPr>
          <w:p w14:paraId="638F132A" w14:textId="4FD10FED" w:rsidR="0030711E" w:rsidRPr="005E602C" w:rsidRDefault="0030711E" w:rsidP="00902D09">
            <w:pPr>
              <w:jc w:val="center"/>
              <w:rPr>
                <w:rFonts w:cs="Arial"/>
                <w:szCs w:val="18"/>
              </w:rPr>
            </w:pPr>
            <w:r w:rsidRPr="005E602C">
              <w:rPr>
                <w:szCs w:val="18"/>
                <w:lang w:val="en-GB"/>
              </w:rPr>
              <w:t></w:t>
            </w:r>
          </w:p>
        </w:tc>
        <w:tc>
          <w:tcPr>
            <w:tcW w:w="1276" w:type="dxa"/>
          </w:tcPr>
          <w:p w14:paraId="02DF2F51" w14:textId="225CC9E5" w:rsidR="0030711E" w:rsidRPr="005E602C" w:rsidRDefault="0030711E" w:rsidP="00902D09">
            <w:pPr>
              <w:jc w:val="center"/>
              <w:rPr>
                <w:rFonts w:cs="Arial"/>
                <w:szCs w:val="18"/>
              </w:rPr>
            </w:pPr>
            <w:r w:rsidRPr="005E602C">
              <w:rPr>
                <w:szCs w:val="18"/>
                <w:lang w:val="en-GB"/>
              </w:rPr>
              <w:t></w:t>
            </w:r>
          </w:p>
        </w:tc>
        <w:tc>
          <w:tcPr>
            <w:tcW w:w="1276" w:type="dxa"/>
          </w:tcPr>
          <w:p w14:paraId="4726EFF8" w14:textId="5CBA2504" w:rsidR="0030711E" w:rsidRPr="005E602C" w:rsidRDefault="0030711E" w:rsidP="00902D09">
            <w:pPr>
              <w:jc w:val="center"/>
              <w:rPr>
                <w:rFonts w:cs="Arial"/>
                <w:szCs w:val="18"/>
              </w:rPr>
            </w:pPr>
            <w:r w:rsidRPr="005E602C">
              <w:rPr>
                <w:szCs w:val="18"/>
                <w:lang w:val="en-GB"/>
              </w:rPr>
              <w:t></w:t>
            </w:r>
          </w:p>
        </w:tc>
      </w:tr>
      <w:tr w:rsidR="0030711E" w:rsidRPr="005E602C" w14:paraId="1C74EBBF" w14:textId="77777777" w:rsidTr="00D55EF3">
        <w:trPr>
          <w:trHeight w:val="840"/>
        </w:trPr>
        <w:tc>
          <w:tcPr>
            <w:tcW w:w="2660" w:type="dxa"/>
          </w:tcPr>
          <w:p w14:paraId="58B25664" w14:textId="4AA8FDBA" w:rsidR="0030711E" w:rsidRPr="005E602C" w:rsidRDefault="0030711E" w:rsidP="004B40E8">
            <w:pPr>
              <w:rPr>
                <w:rFonts w:cs="Arial"/>
                <w:szCs w:val="18"/>
              </w:rPr>
            </w:pPr>
            <w:r>
              <w:t xml:space="preserve">Procédure de demande pour les substances nécessitant actuellement une autorisation </w:t>
            </w:r>
          </w:p>
        </w:tc>
        <w:tc>
          <w:tcPr>
            <w:tcW w:w="1276" w:type="dxa"/>
          </w:tcPr>
          <w:p w14:paraId="4CA91DD5" w14:textId="6C2AE796" w:rsidR="0030711E" w:rsidRPr="005E602C" w:rsidRDefault="0030711E" w:rsidP="00902D09">
            <w:pPr>
              <w:jc w:val="center"/>
              <w:rPr>
                <w:rFonts w:cs="Arial"/>
                <w:szCs w:val="18"/>
              </w:rPr>
            </w:pPr>
            <w:r w:rsidRPr="005E602C">
              <w:rPr>
                <w:szCs w:val="18"/>
                <w:lang w:val="en-GB"/>
              </w:rPr>
              <w:t></w:t>
            </w:r>
          </w:p>
        </w:tc>
        <w:tc>
          <w:tcPr>
            <w:tcW w:w="1417" w:type="dxa"/>
          </w:tcPr>
          <w:p w14:paraId="0EEA569D" w14:textId="45035D3A" w:rsidR="0030711E" w:rsidRPr="005E602C" w:rsidRDefault="0030711E" w:rsidP="00902D09">
            <w:pPr>
              <w:jc w:val="center"/>
              <w:rPr>
                <w:rFonts w:cs="Arial"/>
                <w:szCs w:val="18"/>
              </w:rPr>
            </w:pPr>
            <w:r w:rsidRPr="005E602C">
              <w:rPr>
                <w:szCs w:val="18"/>
                <w:lang w:val="en-GB"/>
              </w:rPr>
              <w:t></w:t>
            </w:r>
          </w:p>
        </w:tc>
        <w:tc>
          <w:tcPr>
            <w:tcW w:w="1276" w:type="dxa"/>
          </w:tcPr>
          <w:p w14:paraId="4F097D88" w14:textId="2D1C5DF4" w:rsidR="0030711E" w:rsidRPr="005E602C" w:rsidRDefault="0030711E" w:rsidP="00902D09">
            <w:pPr>
              <w:jc w:val="center"/>
              <w:rPr>
                <w:rFonts w:cs="Arial"/>
                <w:szCs w:val="18"/>
              </w:rPr>
            </w:pPr>
            <w:r w:rsidRPr="005E602C">
              <w:rPr>
                <w:szCs w:val="18"/>
                <w:lang w:val="en-GB"/>
              </w:rPr>
              <w:t></w:t>
            </w:r>
          </w:p>
        </w:tc>
        <w:tc>
          <w:tcPr>
            <w:tcW w:w="1276" w:type="dxa"/>
          </w:tcPr>
          <w:p w14:paraId="3A21A299" w14:textId="344D11FD" w:rsidR="0030711E" w:rsidRPr="005E602C" w:rsidRDefault="0030711E" w:rsidP="00902D09">
            <w:pPr>
              <w:jc w:val="center"/>
              <w:rPr>
                <w:rFonts w:cs="Arial"/>
                <w:szCs w:val="18"/>
              </w:rPr>
            </w:pPr>
            <w:r w:rsidRPr="005E602C">
              <w:rPr>
                <w:szCs w:val="18"/>
                <w:lang w:val="en-GB"/>
              </w:rPr>
              <w:t></w:t>
            </w:r>
          </w:p>
        </w:tc>
        <w:tc>
          <w:tcPr>
            <w:tcW w:w="1276" w:type="dxa"/>
          </w:tcPr>
          <w:p w14:paraId="37679968" w14:textId="0BB7E12B" w:rsidR="0030711E" w:rsidRPr="005E602C" w:rsidRDefault="0030711E" w:rsidP="00902D09">
            <w:pPr>
              <w:jc w:val="center"/>
              <w:rPr>
                <w:rFonts w:cs="Arial"/>
                <w:szCs w:val="18"/>
              </w:rPr>
            </w:pPr>
            <w:r w:rsidRPr="005E602C">
              <w:rPr>
                <w:szCs w:val="18"/>
                <w:lang w:val="en-GB"/>
              </w:rPr>
              <w:t></w:t>
            </w:r>
          </w:p>
        </w:tc>
      </w:tr>
      <w:tr w:rsidR="0030711E" w:rsidRPr="005E602C" w14:paraId="3A225CFB" w14:textId="77777777" w:rsidTr="00D55EF3">
        <w:trPr>
          <w:trHeight w:val="628"/>
        </w:trPr>
        <w:tc>
          <w:tcPr>
            <w:tcW w:w="2660" w:type="dxa"/>
          </w:tcPr>
          <w:p w14:paraId="4C84C45F" w14:textId="77777777" w:rsidR="0030711E" w:rsidRDefault="0030711E" w:rsidP="00686E84">
            <w:pPr>
              <w:rPr>
                <w:rFonts w:cs="Arial"/>
                <w:szCs w:val="18"/>
              </w:rPr>
            </w:pPr>
            <w:r>
              <w:lastRenderedPageBreak/>
              <w:t>Substances dont l’utilisation est autorisée</w:t>
            </w:r>
          </w:p>
        </w:tc>
        <w:tc>
          <w:tcPr>
            <w:tcW w:w="1276" w:type="dxa"/>
          </w:tcPr>
          <w:p w14:paraId="1C6E3D04" w14:textId="2845E253" w:rsidR="0030711E" w:rsidRPr="005E602C" w:rsidRDefault="0030711E" w:rsidP="00686E84">
            <w:pPr>
              <w:jc w:val="center"/>
              <w:rPr>
                <w:rFonts w:cs="Arial"/>
                <w:szCs w:val="18"/>
              </w:rPr>
            </w:pPr>
            <w:r w:rsidRPr="005E602C">
              <w:rPr>
                <w:szCs w:val="18"/>
                <w:lang w:val="en-GB"/>
              </w:rPr>
              <w:t></w:t>
            </w:r>
          </w:p>
        </w:tc>
        <w:tc>
          <w:tcPr>
            <w:tcW w:w="1417" w:type="dxa"/>
          </w:tcPr>
          <w:p w14:paraId="4C278763" w14:textId="1C084A5E" w:rsidR="0030711E" w:rsidRPr="005E602C" w:rsidRDefault="0030711E" w:rsidP="00686E84">
            <w:pPr>
              <w:jc w:val="center"/>
              <w:rPr>
                <w:rFonts w:cs="Arial"/>
                <w:szCs w:val="18"/>
              </w:rPr>
            </w:pPr>
            <w:r w:rsidRPr="005E602C">
              <w:rPr>
                <w:szCs w:val="18"/>
                <w:lang w:val="en-GB"/>
              </w:rPr>
              <w:t></w:t>
            </w:r>
          </w:p>
        </w:tc>
        <w:tc>
          <w:tcPr>
            <w:tcW w:w="1276" w:type="dxa"/>
          </w:tcPr>
          <w:p w14:paraId="2381BF00" w14:textId="0519C52E" w:rsidR="0030711E" w:rsidRPr="005E602C" w:rsidRDefault="0030711E" w:rsidP="00686E84">
            <w:pPr>
              <w:jc w:val="center"/>
              <w:rPr>
                <w:rFonts w:cs="Arial"/>
                <w:szCs w:val="18"/>
              </w:rPr>
            </w:pPr>
            <w:r w:rsidRPr="005E602C">
              <w:rPr>
                <w:szCs w:val="18"/>
                <w:lang w:val="en-GB"/>
              </w:rPr>
              <w:t></w:t>
            </w:r>
          </w:p>
        </w:tc>
        <w:tc>
          <w:tcPr>
            <w:tcW w:w="1276" w:type="dxa"/>
          </w:tcPr>
          <w:p w14:paraId="43893B44" w14:textId="48AE1EB2" w:rsidR="0030711E" w:rsidRPr="005E602C" w:rsidRDefault="0030711E" w:rsidP="00686E84">
            <w:pPr>
              <w:jc w:val="center"/>
              <w:rPr>
                <w:rFonts w:cs="Arial"/>
                <w:szCs w:val="18"/>
              </w:rPr>
            </w:pPr>
            <w:r w:rsidRPr="005E602C">
              <w:rPr>
                <w:szCs w:val="18"/>
                <w:lang w:val="en-GB"/>
              </w:rPr>
              <w:t></w:t>
            </w:r>
          </w:p>
        </w:tc>
        <w:tc>
          <w:tcPr>
            <w:tcW w:w="1276" w:type="dxa"/>
          </w:tcPr>
          <w:p w14:paraId="02B3787F" w14:textId="5ADC7A37" w:rsidR="0030711E" w:rsidRPr="005E602C" w:rsidRDefault="0030711E" w:rsidP="00686E84">
            <w:pPr>
              <w:jc w:val="center"/>
              <w:rPr>
                <w:rFonts w:cs="Arial"/>
                <w:szCs w:val="18"/>
              </w:rPr>
            </w:pPr>
            <w:r w:rsidRPr="005E602C">
              <w:rPr>
                <w:szCs w:val="18"/>
                <w:lang w:val="en-GB"/>
              </w:rPr>
              <w:t></w:t>
            </w:r>
          </w:p>
        </w:tc>
      </w:tr>
      <w:tr w:rsidR="0030711E" w:rsidRPr="005E602C" w14:paraId="235827F4" w14:textId="77777777" w:rsidTr="00D55EF3">
        <w:trPr>
          <w:trHeight w:val="471"/>
        </w:trPr>
        <w:tc>
          <w:tcPr>
            <w:tcW w:w="2660" w:type="dxa"/>
          </w:tcPr>
          <w:p w14:paraId="5355CF8B" w14:textId="5280F4B4" w:rsidR="0030711E" w:rsidRDefault="0030711E" w:rsidP="00FC5EA6">
            <w:pPr>
              <w:rPr>
                <w:rFonts w:cs="Arial"/>
                <w:szCs w:val="18"/>
              </w:rPr>
            </w:pPr>
            <w:r>
              <w:t>Limites de migration pour les matières plastiques</w:t>
            </w:r>
          </w:p>
        </w:tc>
        <w:tc>
          <w:tcPr>
            <w:tcW w:w="1276" w:type="dxa"/>
          </w:tcPr>
          <w:p w14:paraId="1E07E77B" w14:textId="57496ADE" w:rsidR="0030711E" w:rsidRPr="005E602C" w:rsidRDefault="0030711E" w:rsidP="00686E84">
            <w:pPr>
              <w:jc w:val="center"/>
              <w:rPr>
                <w:rFonts w:cs="Arial"/>
                <w:szCs w:val="18"/>
              </w:rPr>
            </w:pPr>
            <w:r w:rsidRPr="005E602C">
              <w:rPr>
                <w:szCs w:val="18"/>
                <w:lang w:val="en-GB"/>
              </w:rPr>
              <w:t></w:t>
            </w:r>
          </w:p>
        </w:tc>
        <w:tc>
          <w:tcPr>
            <w:tcW w:w="1417" w:type="dxa"/>
          </w:tcPr>
          <w:p w14:paraId="30482750" w14:textId="3695AD27" w:rsidR="0030711E" w:rsidRPr="005E602C" w:rsidRDefault="0030711E" w:rsidP="00686E84">
            <w:pPr>
              <w:jc w:val="center"/>
              <w:rPr>
                <w:rFonts w:cs="Arial"/>
                <w:szCs w:val="18"/>
              </w:rPr>
            </w:pPr>
            <w:r w:rsidRPr="005E602C">
              <w:rPr>
                <w:szCs w:val="18"/>
                <w:lang w:val="en-GB"/>
              </w:rPr>
              <w:t></w:t>
            </w:r>
          </w:p>
        </w:tc>
        <w:tc>
          <w:tcPr>
            <w:tcW w:w="1276" w:type="dxa"/>
          </w:tcPr>
          <w:p w14:paraId="5B18E26E" w14:textId="2720773A" w:rsidR="0030711E" w:rsidRPr="005E602C" w:rsidRDefault="0030711E" w:rsidP="00686E84">
            <w:pPr>
              <w:jc w:val="center"/>
              <w:rPr>
                <w:rFonts w:cs="Arial"/>
                <w:szCs w:val="18"/>
              </w:rPr>
            </w:pPr>
            <w:r w:rsidRPr="005E602C">
              <w:rPr>
                <w:szCs w:val="18"/>
                <w:lang w:val="en-GB"/>
              </w:rPr>
              <w:t></w:t>
            </w:r>
          </w:p>
        </w:tc>
        <w:tc>
          <w:tcPr>
            <w:tcW w:w="1276" w:type="dxa"/>
          </w:tcPr>
          <w:p w14:paraId="64B382E8" w14:textId="238ABF8B" w:rsidR="0030711E" w:rsidRPr="005E602C" w:rsidRDefault="0030711E" w:rsidP="00686E84">
            <w:pPr>
              <w:jc w:val="center"/>
              <w:rPr>
                <w:rFonts w:cs="Arial"/>
                <w:szCs w:val="18"/>
              </w:rPr>
            </w:pPr>
            <w:r w:rsidRPr="005E602C">
              <w:rPr>
                <w:szCs w:val="18"/>
                <w:lang w:val="en-GB"/>
              </w:rPr>
              <w:t></w:t>
            </w:r>
          </w:p>
        </w:tc>
        <w:tc>
          <w:tcPr>
            <w:tcW w:w="1276" w:type="dxa"/>
          </w:tcPr>
          <w:p w14:paraId="55B1DC2A" w14:textId="1CE2F850" w:rsidR="0030711E" w:rsidRPr="005E602C" w:rsidRDefault="0030711E" w:rsidP="00686E84">
            <w:pPr>
              <w:jc w:val="center"/>
              <w:rPr>
                <w:rFonts w:cs="Arial"/>
                <w:szCs w:val="18"/>
              </w:rPr>
            </w:pPr>
            <w:r w:rsidRPr="005E602C">
              <w:rPr>
                <w:szCs w:val="18"/>
                <w:lang w:val="en-GB"/>
              </w:rPr>
              <w:t></w:t>
            </w:r>
          </w:p>
        </w:tc>
      </w:tr>
      <w:tr w:rsidR="0030711E" w:rsidRPr="007346F3" w14:paraId="26E023D6" w14:textId="77777777" w:rsidTr="00D55EF3">
        <w:trPr>
          <w:trHeight w:val="610"/>
        </w:trPr>
        <w:tc>
          <w:tcPr>
            <w:tcW w:w="2660" w:type="dxa"/>
          </w:tcPr>
          <w:p w14:paraId="763F2539" w14:textId="77777777" w:rsidR="0030711E" w:rsidRDefault="0030711E" w:rsidP="00686E84">
            <w:pPr>
              <w:rPr>
                <w:rFonts w:cs="Arial"/>
                <w:szCs w:val="18"/>
              </w:rPr>
            </w:pPr>
            <w:r>
              <w:t>Règles relatives à la vérification de la conformité (par exemple, essais)</w:t>
            </w:r>
          </w:p>
        </w:tc>
        <w:tc>
          <w:tcPr>
            <w:tcW w:w="1276" w:type="dxa"/>
          </w:tcPr>
          <w:p w14:paraId="6F83F6A9" w14:textId="4A5CCD1C" w:rsidR="0030711E" w:rsidRPr="005E602C" w:rsidRDefault="0030711E" w:rsidP="00686E84">
            <w:pPr>
              <w:jc w:val="center"/>
              <w:rPr>
                <w:rFonts w:cs="Arial"/>
                <w:szCs w:val="18"/>
              </w:rPr>
            </w:pPr>
            <w:r w:rsidRPr="005E602C">
              <w:rPr>
                <w:szCs w:val="18"/>
                <w:lang w:val="en-GB"/>
              </w:rPr>
              <w:t></w:t>
            </w:r>
          </w:p>
        </w:tc>
        <w:tc>
          <w:tcPr>
            <w:tcW w:w="1417" w:type="dxa"/>
          </w:tcPr>
          <w:p w14:paraId="349AB472" w14:textId="65357FEA" w:rsidR="0030711E" w:rsidRPr="005E602C" w:rsidRDefault="0030711E" w:rsidP="00686E84">
            <w:pPr>
              <w:jc w:val="center"/>
              <w:rPr>
                <w:rFonts w:cs="Arial"/>
                <w:szCs w:val="18"/>
              </w:rPr>
            </w:pPr>
            <w:r w:rsidRPr="005E602C">
              <w:rPr>
                <w:szCs w:val="18"/>
                <w:lang w:val="en-GB"/>
              </w:rPr>
              <w:t></w:t>
            </w:r>
          </w:p>
        </w:tc>
        <w:tc>
          <w:tcPr>
            <w:tcW w:w="1276" w:type="dxa"/>
          </w:tcPr>
          <w:p w14:paraId="2E09476A" w14:textId="50791E8E" w:rsidR="0030711E" w:rsidRPr="005E602C" w:rsidRDefault="0030711E" w:rsidP="00686E84">
            <w:pPr>
              <w:jc w:val="center"/>
              <w:rPr>
                <w:rFonts w:cs="Arial"/>
                <w:szCs w:val="18"/>
              </w:rPr>
            </w:pPr>
            <w:r w:rsidRPr="005E602C">
              <w:rPr>
                <w:szCs w:val="18"/>
                <w:lang w:val="en-GB"/>
              </w:rPr>
              <w:t></w:t>
            </w:r>
          </w:p>
        </w:tc>
        <w:tc>
          <w:tcPr>
            <w:tcW w:w="1276" w:type="dxa"/>
          </w:tcPr>
          <w:p w14:paraId="35058AB8" w14:textId="519612AA" w:rsidR="0030711E" w:rsidRPr="005E602C" w:rsidRDefault="0030711E" w:rsidP="00686E84">
            <w:pPr>
              <w:jc w:val="center"/>
              <w:rPr>
                <w:rFonts w:cs="Arial"/>
                <w:szCs w:val="18"/>
              </w:rPr>
            </w:pPr>
            <w:r w:rsidRPr="005E602C">
              <w:rPr>
                <w:szCs w:val="18"/>
                <w:lang w:val="en-GB"/>
              </w:rPr>
              <w:t></w:t>
            </w:r>
          </w:p>
        </w:tc>
        <w:tc>
          <w:tcPr>
            <w:tcW w:w="1276" w:type="dxa"/>
          </w:tcPr>
          <w:p w14:paraId="30A78D2F" w14:textId="0556DEE0" w:rsidR="0030711E" w:rsidRPr="005E602C" w:rsidRDefault="0030711E" w:rsidP="00686E84">
            <w:pPr>
              <w:jc w:val="center"/>
              <w:rPr>
                <w:rFonts w:cs="Arial"/>
                <w:szCs w:val="18"/>
              </w:rPr>
            </w:pPr>
            <w:r w:rsidRPr="005E602C">
              <w:rPr>
                <w:szCs w:val="18"/>
                <w:lang w:val="en-GB"/>
              </w:rPr>
              <w:t></w:t>
            </w:r>
          </w:p>
        </w:tc>
      </w:tr>
      <w:tr w:rsidR="0030711E" w:rsidRPr="005E602C" w14:paraId="4C643487" w14:textId="77777777" w:rsidTr="00D55EF3">
        <w:trPr>
          <w:trHeight w:val="381"/>
        </w:trPr>
        <w:tc>
          <w:tcPr>
            <w:tcW w:w="2660" w:type="dxa"/>
          </w:tcPr>
          <w:p w14:paraId="7FCB8176" w14:textId="77777777" w:rsidR="0030711E" w:rsidRPr="005E602C" w:rsidRDefault="0030711E" w:rsidP="00686E84">
            <w:pPr>
              <w:rPr>
                <w:rFonts w:cs="Arial"/>
                <w:szCs w:val="18"/>
              </w:rPr>
            </w:pPr>
            <w:r>
              <w:t>Documentation relative à la conformité</w:t>
            </w:r>
          </w:p>
        </w:tc>
        <w:tc>
          <w:tcPr>
            <w:tcW w:w="1276" w:type="dxa"/>
          </w:tcPr>
          <w:p w14:paraId="3D3278F7" w14:textId="70B0E60D" w:rsidR="0030711E" w:rsidRPr="005E602C" w:rsidRDefault="0030711E" w:rsidP="00686E84">
            <w:pPr>
              <w:jc w:val="center"/>
              <w:rPr>
                <w:rFonts w:cs="Arial"/>
                <w:szCs w:val="18"/>
              </w:rPr>
            </w:pPr>
            <w:r w:rsidRPr="005E602C">
              <w:rPr>
                <w:szCs w:val="18"/>
                <w:lang w:val="en-GB"/>
              </w:rPr>
              <w:t></w:t>
            </w:r>
          </w:p>
        </w:tc>
        <w:tc>
          <w:tcPr>
            <w:tcW w:w="1417" w:type="dxa"/>
          </w:tcPr>
          <w:p w14:paraId="54576130" w14:textId="4D768725" w:rsidR="0030711E" w:rsidRPr="005E602C" w:rsidRDefault="0030711E" w:rsidP="00686E84">
            <w:pPr>
              <w:jc w:val="center"/>
              <w:rPr>
                <w:rFonts w:cs="Arial"/>
                <w:szCs w:val="18"/>
              </w:rPr>
            </w:pPr>
            <w:r w:rsidRPr="005E602C">
              <w:rPr>
                <w:szCs w:val="18"/>
                <w:lang w:val="en-GB"/>
              </w:rPr>
              <w:t></w:t>
            </w:r>
          </w:p>
        </w:tc>
        <w:tc>
          <w:tcPr>
            <w:tcW w:w="1276" w:type="dxa"/>
          </w:tcPr>
          <w:p w14:paraId="373856E3" w14:textId="572B6B09" w:rsidR="0030711E" w:rsidRPr="005E602C" w:rsidRDefault="0030711E" w:rsidP="00686E84">
            <w:pPr>
              <w:jc w:val="center"/>
              <w:rPr>
                <w:rFonts w:cs="Arial"/>
                <w:szCs w:val="18"/>
              </w:rPr>
            </w:pPr>
            <w:r w:rsidRPr="005E602C">
              <w:rPr>
                <w:szCs w:val="18"/>
                <w:lang w:val="en-GB"/>
              </w:rPr>
              <w:t></w:t>
            </w:r>
          </w:p>
        </w:tc>
        <w:tc>
          <w:tcPr>
            <w:tcW w:w="1276" w:type="dxa"/>
          </w:tcPr>
          <w:p w14:paraId="076A2440" w14:textId="37B614E2" w:rsidR="0030711E" w:rsidRPr="005E602C" w:rsidRDefault="0030711E" w:rsidP="00686E84">
            <w:pPr>
              <w:jc w:val="center"/>
              <w:rPr>
                <w:rFonts w:cs="Arial"/>
                <w:szCs w:val="18"/>
              </w:rPr>
            </w:pPr>
            <w:r w:rsidRPr="005E602C">
              <w:rPr>
                <w:szCs w:val="18"/>
                <w:lang w:val="en-GB"/>
              </w:rPr>
              <w:t></w:t>
            </w:r>
          </w:p>
        </w:tc>
        <w:tc>
          <w:tcPr>
            <w:tcW w:w="1276" w:type="dxa"/>
          </w:tcPr>
          <w:p w14:paraId="0DFD604D" w14:textId="5F4BE90F" w:rsidR="0030711E" w:rsidRPr="005E602C" w:rsidRDefault="0030711E" w:rsidP="00686E84">
            <w:pPr>
              <w:jc w:val="center"/>
              <w:rPr>
                <w:rFonts w:cs="Arial"/>
                <w:szCs w:val="18"/>
              </w:rPr>
            </w:pPr>
            <w:r w:rsidRPr="005E602C">
              <w:rPr>
                <w:szCs w:val="18"/>
                <w:lang w:val="en-GB"/>
              </w:rPr>
              <w:t></w:t>
            </w:r>
          </w:p>
        </w:tc>
      </w:tr>
      <w:tr w:rsidR="0030711E" w:rsidRPr="007346F3" w14:paraId="769EE0F8" w14:textId="77777777" w:rsidTr="00D55EF3">
        <w:trPr>
          <w:trHeight w:val="401"/>
        </w:trPr>
        <w:tc>
          <w:tcPr>
            <w:tcW w:w="2660" w:type="dxa"/>
          </w:tcPr>
          <w:p w14:paraId="3B3FEE9E" w14:textId="77777777" w:rsidR="0030711E" w:rsidRDefault="0030711E" w:rsidP="00686E84">
            <w:pPr>
              <w:rPr>
                <w:rFonts w:cs="Arial"/>
                <w:szCs w:val="18"/>
              </w:rPr>
            </w:pPr>
            <w:r>
              <w:t>Exigences en matière d’étiquetage</w:t>
            </w:r>
          </w:p>
        </w:tc>
        <w:tc>
          <w:tcPr>
            <w:tcW w:w="1276" w:type="dxa"/>
          </w:tcPr>
          <w:p w14:paraId="1EB1F97E" w14:textId="7E38BECF" w:rsidR="0030711E" w:rsidRPr="005E602C" w:rsidRDefault="0030711E" w:rsidP="00686E84">
            <w:pPr>
              <w:jc w:val="center"/>
              <w:rPr>
                <w:rFonts w:cs="Arial"/>
                <w:szCs w:val="18"/>
              </w:rPr>
            </w:pPr>
            <w:r w:rsidRPr="005E602C">
              <w:rPr>
                <w:szCs w:val="18"/>
                <w:lang w:val="en-GB"/>
              </w:rPr>
              <w:t></w:t>
            </w:r>
          </w:p>
        </w:tc>
        <w:tc>
          <w:tcPr>
            <w:tcW w:w="1417" w:type="dxa"/>
          </w:tcPr>
          <w:p w14:paraId="2CBD254D" w14:textId="61FD0DA6" w:rsidR="0030711E" w:rsidRPr="005E602C" w:rsidRDefault="0030711E" w:rsidP="00686E84">
            <w:pPr>
              <w:jc w:val="center"/>
              <w:rPr>
                <w:rFonts w:cs="Arial"/>
                <w:szCs w:val="18"/>
              </w:rPr>
            </w:pPr>
            <w:r w:rsidRPr="005E602C">
              <w:rPr>
                <w:szCs w:val="18"/>
                <w:lang w:val="en-GB"/>
              </w:rPr>
              <w:t></w:t>
            </w:r>
          </w:p>
        </w:tc>
        <w:tc>
          <w:tcPr>
            <w:tcW w:w="1276" w:type="dxa"/>
          </w:tcPr>
          <w:p w14:paraId="6F4CBC3C" w14:textId="44017C49" w:rsidR="0030711E" w:rsidRPr="005E602C" w:rsidRDefault="0030711E" w:rsidP="00686E84">
            <w:pPr>
              <w:jc w:val="center"/>
              <w:rPr>
                <w:rFonts w:cs="Arial"/>
                <w:szCs w:val="18"/>
              </w:rPr>
            </w:pPr>
            <w:r w:rsidRPr="005E602C">
              <w:rPr>
                <w:szCs w:val="18"/>
                <w:lang w:val="en-GB"/>
              </w:rPr>
              <w:t></w:t>
            </w:r>
          </w:p>
        </w:tc>
        <w:tc>
          <w:tcPr>
            <w:tcW w:w="1276" w:type="dxa"/>
          </w:tcPr>
          <w:p w14:paraId="6DDE2BA7" w14:textId="0809D457" w:rsidR="0030711E" w:rsidRPr="005E602C" w:rsidRDefault="0030711E" w:rsidP="00686E84">
            <w:pPr>
              <w:jc w:val="center"/>
              <w:rPr>
                <w:rFonts w:cs="Arial"/>
                <w:szCs w:val="18"/>
              </w:rPr>
            </w:pPr>
            <w:r w:rsidRPr="005E602C">
              <w:rPr>
                <w:szCs w:val="18"/>
                <w:lang w:val="en-GB"/>
              </w:rPr>
              <w:t></w:t>
            </w:r>
          </w:p>
        </w:tc>
        <w:tc>
          <w:tcPr>
            <w:tcW w:w="1276" w:type="dxa"/>
          </w:tcPr>
          <w:p w14:paraId="7F3D8832" w14:textId="7C23BC95" w:rsidR="0030711E" w:rsidRPr="005E602C" w:rsidRDefault="0030711E" w:rsidP="00686E84">
            <w:pPr>
              <w:jc w:val="center"/>
              <w:rPr>
                <w:rFonts w:cs="Arial"/>
                <w:szCs w:val="18"/>
              </w:rPr>
            </w:pPr>
            <w:r w:rsidRPr="005E602C">
              <w:rPr>
                <w:szCs w:val="18"/>
                <w:lang w:val="en-GB"/>
              </w:rPr>
              <w:t></w:t>
            </w:r>
          </w:p>
        </w:tc>
      </w:tr>
      <w:tr w:rsidR="0030711E" w:rsidRPr="007346F3" w14:paraId="08BB1633" w14:textId="77777777" w:rsidTr="00D55EF3">
        <w:trPr>
          <w:trHeight w:val="416"/>
        </w:trPr>
        <w:tc>
          <w:tcPr>
            <w:tcW w:w="2660" w:type="dxa"/>
          </w:tcPr>
          <w:p w14:paraId="48297F35" w14:textId="77777777" w:rsidR="0030711E" w:rsidRDefault="0030711E" w:rsidP="00686E84">
            <w:pPr>
              <w:rPr>
                <w:rFonts w:cs="Arial"/>
                <w:szCs w:val="18"/>
              </w:rPr>
            </w:pPr>
            <w:r>
              <w:t>Exigences en matière de traçabilité</w:t>
            </w:r>
          </w:p>
        </w:tc>
        <w:tc>
          <w:tcPr>
            <w:tcW w:w="1276" w:type="dxa"/>
          </w:tcPr>
          <w:p w14:paraId="7B01EA7E" w14:textId="02069C10" w:rsidR="0030711E" w:rsidRPr="005E602C" w:rsidRDefault="0030711E" w:rsidP="00686E84">
            <w:pPr>
              <w:jc w:val="center"/>
              <w:rPr>
                <w:rFonts w:cs="Arial"/>
                <w:szCs w:val="18"/>
              </w:rPr>
            </w:pPr>
            <w:r w:rsidRPr="005E602C">
              <w:rPr>
                <w:szCs w:val="18"/>
                <w:lang w:val="en-GB"/>
              </w:rPr>
              <w:t></w:t>
            </w:r>
          </w:p>
        </w:tc>
        <w:tc>
          <w:tcPr>
            <w:tcW w:w="1417" w:type="dxa"/>
          </w:tcPr>
          <w:p w14:paraId="138DE69A" w14:textId="529DD5EC" w:rsidR="0030711E" w:rsidRPr="005E602C" w:rsidRDefault="0030711E" w:rsidP="00686E84">
            <w:pPr>
              <w:jc w:val="center"/>
              <w:rPr>
                <w:rFonts w:cs="Arial"/>
                <w:szCs w:val="18"/>
              </w:rPr>
            </w:pPr>
            <w:r w:rsidRPr="005E602C">
              <w:rPr>
                <w:szCs w:val="18"/>
                <w:lang w:val="en-GB"/>
              </w:rPr>
              <w:t></w:t>
            </w:r>
          </w:p>
        </w:tc>
        <w:tc>
          <w:tcPr>
            <w:tcW w:w="1276" w:type="dxa"/>
          </w:tcPr>
          <w:p w14:paraId="45D45B1E" w14:textId="0C249CDA" w:rsidR="0030711E" w:rsidRPr="005E602C" w:rsidRDefault="0030711E" w:rsidP="00686E84">
            <w:pPr>
              <w:jc w:val="center"/>
              <w:rPr>
                <w:rFonts w:cs="Arial"/>
                <w:szCs w:val="18"/>
              </w:rPr>
            </w:pPr>
            <w:r w:rsidRPr="005E602C">
              <w:rPr>
                <w:szCs w:val="18"/>
                <w:lang w:val="en-GB"/>
              </w:rPr>
              <w:t></w:t>
            </w:r>
          </w:p>
        </w:tc>
        <w:tc>
          <w:tcPr>
            <w:tcW w:w="1276" w:type="dxa"/>
          </w:tcPr>
          <w:p w14:paraId="7EB85813" w14:textId="73A200B4" w:rsidR="0030711E" w:rsidRPr="005E602C" w:rsidRDefault="0030711E" w:rsidP="00686E84">
            <w:pPr>
              <w:jc w:val="center"/>
              <w:rPr>
                <w:rFonts w:cs="Arial"/>
                <w:szCs w:val="18"/>
              </w:rPr>
            </w:pPr>
            <w:r w:rsidRPr="005E602C">
              <w:rPr>
                <w:szCs w:val="18"/>
                <w:lang w:val="en-GB"/>
              </w:rPr>
              <w:t></w:t>
            </w:r>
          </w:p>
        </w:tc>
        <w:tc>
          <w:tcPr>
            <w:tcW w:w="1276" w:type="dxa"/>
          </w:tcPr>
          <w:p w14:paraId="0117CA5E" w14:textId="2901EB5C" w:rsidR="0030711E" w:rsidRPr="005E602C" w:rsidRDefault="0030711E" w:rsidP="00686E84">
            <w:pPr>
              <w:jc w:val="center"/>
              <w:rPr>
                <w:rFonts w:cs="Arial"/>
                <w:szCs w:val="18"/>
              </w:rPr>
            </w:pPr>
            <w:r w:rsidRPr="005E602C">
              <w:rPr>
                <w:szCs w:val="18"/>
                <w:lang w:val="en-GB"/>
              </w:rPr>
              <w:t></w:t>
            </w:r>
          </w:p>
        </w:tc>
      </w:tr>
      <w:tr w:rsidR="0030711E" w:rsidRPr="007346F3" w14:paraId="135B03E0" w14:textId="77777777" w:rsidTr="00D55EF3">
        <w:trPr>
          <w:trHeight w:val="70"/>
        </w:trPr>
        <w:tc>
          <w:tcPr>
            <w:tcW w:w="2660" w:type="dxa"/>
          </w:tcPr>
          <w:p w14:paraId="0C4F4FCA" w14:textId="77777777" w:rsidR="0030711E" w:rsidRDefault="0030711E" w:rsidP="00686E84">
            <w:pPr>
              <w:rPr>
                <w:rFonts w:cs="Arial"/>
                <w:szCs w:val="18"/>
              </w:rPr>
            </w:pPr>
            <w:r>
              <w:t>Règles relatives aux bonnes pratiques de fabrication (BPF)</w:t>
            </w:r>
          </w:p>
        </w:tc>
        <w:tc>
          <w:tcPr>
            <w:tcW w:w="1276" w:type="dxa"/>
          </w:tcPr>
          <w:p w14:paraId="59B4AC45" w14:textId="49AEE68A" w:rsidR="0030711E" w:rsidRPr="005E602C" w:rsidRDefault="0030711E" w:rsidP="00686E84">
            <w:pPr>
              <w:jc w:val="center"/>
              <w:rPr>
                <w:rFonts w:cs="Arial"/>
                <w:szCs w:val="18"/>
              </w:rPr>
            </w:pPr>
            <w:r w:rsidRPr="005E602C">
              <w:rPr>
                <w:szCs w:val="18"/>
                <w:lang w:val="en-GB"/>
              </w:rPr>
              <w:t></w:t>
            </w:r>
          </w:p>
        </w:tc>
        <w:tc>
          <w:tcPr>
            <w:tcW w:w="1417" w:type="dxa"/>
          </w:tcPr>
          <w:p w14:paraId="0341B7E3" w14:textId="55CF05DC" w:rsidR="0030711E" w:rsidRPr="005E602C" w:rsidRDefault="0030711E" w:rsidP="00686E84">
            <w:pPr>
              <w:jc w:val="center"/>
              <w:rPr>
                <w:rFonts w:cs="Arial"/>
                <w:szCs w:val="18"/>
              </w:rPr>
            </w:pPr>
            <w:r w:rsidRPr="005E602C">
              <w:rPr>
                <w:szCs w:val="18"/>
                <w:lang w:val="en-GB"/>
              </w:rPr>
              <w:t></w:t>
            </w:r>
          </w:p>
        </w:tc>
        <w:tc>
          <w:tcPr>
            <w:tcW w:w="1276" w:type="dxa"/>
          </w:tcPr>
          <w:p w14:paraId="0B382EF9" w14:textId="0220BEF0" w:rsidR="0030711E" w:rsidRPr="005E602C" w:rsidRDefault="0030711E" w:rsidP="00686E84">
            <w:pPr>
              <w:jc w:val="center"/>
              <w:rPr>
                <w:rFonts w:cs="Arial"/>
                <w:szCs w:val="18"/>
              </w:rPr>
            </w:pPr>
            <w:r w:rsidRPr="005E602C">
              <w:rPr>
                <w:szCs w:val="18"/>
                <w:lang w:val="en-GB"/>
              </w:rPr>
              <w:t></w:t>
            </w:r>
          </w:p>
        </w:tc>
        <w:tc>
          <w:tcPr>
            <w:tcW w:w="1276" w:type="dxa"/>
          </w:tcPr>
          <w:p w14:paraId="056EC015" w14:textId="3D49B3E3" w:rsidR="0030711E" w:rsidRPr="005E602C" w:rsidRDefault="0030711E" w:rsidP="00686E84">
            <w:pPr>
              <w:jc w:val="center"/>
              <w:rPr>
                <w:rFonts w:cs="Arial"/>
                <w:szCs w:val="18"/>
              </w:rPr>
            </w:pPr>
            <w:r w:rsidRPr="005E602C">
              <w:rPr>
                <w:szCs w:val="18"/>
                <w:lang w:val="en-GB"/>
              </w:rPr>
              <w:t></w:t>
            </w:r>
          </w:p>
        </w:tc>
        <w:tc>
          <w:tcPr>
            <w:tcW w:w="1276" w:type="dxa"/>
          </w:tcPr>
          <w:p w14:paraId="04CBA3E4" w14:textId="4F86D5DF" w:rsidR="0030711E" w:rsidRPr="005E602C" w:rsidRDefault="0030711E" w:rsidP="00686E84">
            <w:pPr>
              <w:jc w:val="center"/>
              <w:rPr>
                <w:rFonts w:cs="Arial"/>
                <w:szCs w:val="18"/>
              </w:rPr>
            </w:pPr>
            <w:r w:rsidRPr="005E602C">
              <w:rPr>
                <w:szCs w:val="18"/>
                <w:lang w:val="en-GB"/>
              </w:rPr>
              <w:t></w:t>
            </w:r>
          </w:p>
        </w:tc>
      </w:tr>
    </w:tbl>
    <w:p w14:paraId="7D88E44E" w14:textId="77777777" w:rsidR="009F3556" w:rsidRPr="005E602C" w:rsidRDefault="009F3556" w:rsidP="009F3556">
      <w:pPr>
        <w:rPr>
          <w:rFonts w:cs="Arial"/>
          <w:szCs w:val="18"/>
        </w:rPr>
      </w:pPr>
    </w:p>
    <w:p w14:paraId="07AB90F1" w14:textId="77777777" w:rsidR="00322A92" w:rsidRPr="00322A92" w:rsidRDefault="009F3556" w:rsidP="00322A92">
      <w:pPr>
        <w:rPr>
          <w:szCs w:val="18"/>
        </w:rPr>
      </w:pPr>
      <w:r>
        <w:t xml:space="preserve">6. La législation, les règles et procédures administratives devraient être simples, faciles à comprendre et à appliquer et ne pas pénaliser </w:t>
      </w:r>
      <w:proofErr w:type="gramStart"/>
      <w:r>
        <w:t>les micro</w:t>
      </w:r>
      <w:proofErr w:type="gramEnd"/>
      <w:r>
        <w:t>, petites et moyennes entreprises. Dans quelle mesure êtes-vous d’accord avec les affirmations suivantes?</w:t>
      </w:r>
    </w:p>
    <w:p w14:paraId="5BE42E83" w14:textId="77777777" w:rsidR="00322A92" w:rsidRDefault="00322A92" w:rsidP="00322A92">
      <w:pPr>
        <w:rPr>
          <w:szCs w:val="18"/>
        </w:rPr>
      </w:pPr>
    </w:p>
    <w:p w14:paraId="5BD943EF" w14:textId="77777777" w:rsidR="00322A92" w:rsidRPr="00CC48FF" w:rsidRDefault="00322A92" w:rsidP="00322A92">
      <w:pPr>
        <w:rPr>
          <w:b/>
          <w:szCs w:val="18"/>
        </w:rPr>
      </w:pPr>
      <w:r>
        <w:rPr>
          <w:b/>
        </w:rPr>
        <w:t>5 = totalement d’accord; 4 = modérément d’accord; 3 = ni d’accord, ni en désaccord; 2 = modérément en désaccord; 1 = totalement en désaccord.</w:t>
      </w:r>
    </w:p>
    <w:p w14:paraId="39101AB1" w14:textId="77777777" w:rsidR="009F3556" w:rsidRPr="005E602C" w:rsidRDefault="009F3556" w:rsidP="009F3556">
      <w:pPr>
        <w:rPr>
          <w:rFonts w:cs="Arial"/>
          <w:szCs w:val="18"/>
        </w:rPr>
      </w:pPr>
    </w:p>
    <w:tbl>
      <w:tblPr>
        <w:tblStyle w:val="Grilledutableau"/>
        <w:tblW w:w="9039" w:type="dxa"/>
        <w:tblLayout w:type="fixed"/>
        <w:tblLook w:val="06A0" w:firstRow="1" w:lastRow="0" w:firstColumn="1" w:lastColumn="0" w:noHBand="1" w:noVBand="1"/>
      </w:tblPr>
      <w:tblGrid>
        <w:gridCol w:w="3794"/>
        <w:gridCol w:w="874"/>
        <w:gridCol w:w="874"/>
        <w:gridCol w:w="874"/>
        <w:gridCol w:w="874"/>
        <w:gridCol w:w="874"/>
        <w:gridCol w:w="875"/>
      </w:tblGrid>
      <w:tr w:rsidR="00CC48FF" w:rsidRPr="005E602C" w14:paraId="45D110D0" w14:textId="77777777" w:rsidTr="00D55EF3">
        <w:trPr>
          <w:trHeight w:val="391"/>
        </w:trPr>
        <w:tc>
          <w:tcPr>
            <w:tcW w:w="3794" w:type="dxa"/>
          </w:tcPr>
          <w:p w14:paraId="39DCBD3C" w14:textId="77777777" w:rsidR="00CC48FF" w:rsidRPr="005E602C" w:rsidRDefault="00CC48FF" w:rsidP="00902D09">
            <w:pPr>
              <w:jc w:val="center"/>
              <w:rPr>
                <w:rFonts w:cs="Arial"/>
                <w:szCs w:val="18"/>
              </w:rPr>
            </w:pPr>
            <w:r>
              <w:rPr>
                <w:color w:val="FFFFFF" w:themeColor="background1"/>
              </w:rPr>
              <w:t xml:space="preserve"> </w:t>
            </w:r>
          </w:p>
        </w:tc>
        <w:tc>
          <w:tcPr>
            <w:tcW w:w="874" w:type="dxa"/>
          </w:tcPr>
          <w:p w14:paraId="645484D4" w14:textId="77777777" w:rsidR="00CC48FF" w:rsidRPr="008B3E86" w:rsidRDefault="00CC48FF" w:rsidP="00902D09">
            <w:pPr>
              <w:jc w:val="center"/>
              <w:rPr>
                <w:rFonts w:cs="Arial"/>
                <w:szCs w:val="18"/>
              </w:rPr>
            </w:pPr>
            <w:r>
              <w:rPr>
                <w:b/>
              </w:rPr>
              <w:t>5</w:t>
            </w:r>
          </w:p>
        </w:tc>
        <w:tc>
          <w:tcPr>
            <w:tcW w:w="874" w:type="dxa"/>
          </w:tcPr>
          <w:p w14:paraId="1978B7A6" w14:textId="77777777" w:rsidR="00CC48FF" w:rsidRPr="008B3E86" w:rsidRDefault="00CC48FF" w:rsidP="00902D09">
            <w:pPr>
              <w:jc w:val="center"/>
              <w:rPr>
                <w:rFonts w:cs="Arial"/>
                <w:szCs w:val="18"/>
              </w:rPr>
            </w:pPr>
            <w:r>
              <w:rPr>
                <w:b/>
              </w:rPr>
              <w:t>4</w:t>
            </w:r>
          </w:p>
        </w:tc>
        <w:tc>
          <w:tcPr>
            <w:tcW w:w="874" w:type="dxa"/>
          </w:tcPr>
          <w:p w14:paraId="472A0DBB" w14:textId="77777777" w:rsidR="00CC48FF" w:rsidRPr="008B3E86" w:rsidRDefault="00CC48FF" w:rsidP="00902D09">
            <w:pPr>
              <w:jc w:val="center"/>
              <w:rPr>
                <w:rFonts w:cs="Arial"/>
                <w:szCs w:val="18"/>
              </w:rPr>
            </w:pPr>
            <w:r>
              <w:rPr>
                <w:b/>
              </w:rPr>
              <w:t>3</w:t>
            </w:r>
          </w:p>
        </w:tc>
        <w:tc>
          <w:tcPr>
            <w:tcW w:w="874" w:type="dxa"/>
          </w:tcPr>
          <w:p w14:paraId="335DA224" w14:textId="77777777" w:rsidR="00CC48FF" w:rsidRPr="008B3E86" w:rsidRDefault="00CC48FF" w:rsidP="00902D09">
            <w:pPr>
              <w:jc w:val="center"/>
              <w:rPr>
                <w:rFonts w:cs="Arial"/>
                <w:szCs w:val="18"/>
              </w:rPr>
            </w:pPr>
            <w:r>
              <w:rPr>
                <w:b/>
              </w:rPr>
              <w:t>2</w:t>
            </w:r>
          </w:p>
        </w:tc>
        <w:tc>
          <w:tcPr>
            <w:tcW w:w="874" w:type="dxa"/>
          </w:tcPr>
          <w:p w14:paraId="2A220570" w14:textId="77777777" w:rsidR="00CC48FF" w:rsidRPr="00322A92" w:rsidRDefault="00CC48FF" w:rsidP="00902D09">
            <w:pPr>
              <w:jc w:val="center"/>
              <w:rPr>
                <w:rFonts w:cs="Arial"/>
                <w:b/>
                <w:szCs w:val="18"/>
              </w:rPr>
            </w:pPr>
            <w:r>
              <w:rPr>
                <w:b/>
              </w:rPr>
              <w:t>1</w:t>
            </w:r>
          </w:p>
        </w:tc>
        <w:tc>
          <w:tcPr>
            <w:tcW w:w="875" w:type="dxa"/>
          </w:tcPr>
          <w:p w14:paraId="763762AA" w14:textId="5DD4C128" w:rsidR="00CC48FF" w:rsidRDefault="00BB522B" w:rsidP="00FC5EA6">
            <w:pPr>
              <w:jc w:val="center"/>
              <w:rPr>
                <w:rFonts w:cs="Arial"/>
                <w:b/>
                <w:szCs w:val="18"/>
              </w:rPr>
            </w:pPr>
            <w:r>
              <w:rPr>
                <w:b/>
              </w:rPr>
              <w:t xml:space="preserve"> Sans objet</w:t>
            </w:r>
          </w:p>
        </w:tc>
      </w:tr>
      <w:tr w:rsidR="0030711E" w:rsidRPr="005E602C" w14:paraId="7D82D6BC" w14:textId="77777777" w:rsidTr="00D55EF3">
        <w:tc>
          <w:tcPr>
            <w:tcW w:w="3794" w:type="dxa"/>
          </w:tcPr>
          <w:p w14:paraId="007EDB8D" w14:textId="39EF2DFE" w:rsidR="0030711E" w:rsidRPr="005E602C" w:rsidRDefault="0030711E" w:rsidP="00CC48FF">
            <w:pPr>
              <w:rPr>
                <w:rFonts w:cs="Arial"/>
                <w:szCs w:val="18"/>
              </w:rPr>
            </w:pPr>
            <w:r>
              <w:t xml:space="preserve">Je </w:t>
            </w:r>
            <w:r>
              <w:rPr>
                <w:b/>
              </w:rPr>
              <w:t>comprends</w:t>
            </w:r>
            <w:r>
              <w:t xml:space="preserve"> facilement mes responsabilités en vertu de la législation sur les MCDA</w:t>
            </w:r>
          </w:p>
        </w:tc>
        <w:tc>
          <w:tcPr>
            <w:tcW w:w="874" w:type="dxa"/>
          </w:tcPr>
          <w:p w14:paraId="1DB9577D" w14:textId="69155CBD" w:rsidR="0030711E" w:rsidRPr="005E602C" w:rsidRDefault="0030711E" w:rsidP="00902D09">
            <w:pPr>
              <w:jc w:val="center"/>
              <w:rPr>
                <w:rFonts w:cs="Arial"/>
                <w:szCs w:val="18"/>
              </w:rPr>
            </w:pPr>
            <w:r w:rsidRPr="005E602C">
              <w:rPr>
                <w:szCs w:val="18"/>
                <w:lang w:val="en-GB"/>
              </w:rPr>
              <w:t></w:t>
            </w:r>
          </w:p>
        </w:tc>
        <w:tc>
          <w:tcPr>
            <w:tcW w:w="874" w:type="dxa"/>
          </w:tcPr>
          <w:p w14:paraId="6A5E10C7" w14:textId="7393AC21" w:rsidR="0030711E" w:rsidRPr="005E602C" w:rsidRDefault="0030711E" w:rsidP="00902D09">
            <w:pPr>
              <w:jc w:val="center"/>
              <w:rPr>
                <w:rFonts w:cs="Arial"/>
                <w:szCs w:val="18"/>
              </w:rPr>
            </w:pPr>
            <w:r w:rsidRPr="005E602C">
              <w:rPr>
                <w:szCs w:val="18"/>
                <w:lang w:val="en-GB"/>
              </w:rPr>
              <w:t></w:t>
            </w:r>
          </w:p>
        </w:tc>
        <w:tc>
          <w:tcPr>
            <w:tcW w:w="874" w:type="dxa"/>
          </w:tcPr>
          <w:p w14:paraId="35B69ABE" w14:textId="033F564B" w:rsidR="0030711E" w:rsidRPr="005E602C" w:rsidRDefault="0030711E" w:rsidP="00902D09">
            <w:pPr>
              <w:jc w:val="center"/>
              <w:rPr>
                <w:rFonts w:cs="Arial"/>
                <w:szCs w:val="18"/>
              </w:rPr>
            </w:pPr>
            <w:r w:rsidRPr="005E602C">
              <w:rPr>
                <w:szCs w:val="18"/>
                <w:lang w:val="en-GB"/>
              </w:rPr>
              <w:t></w:t>
            </w:r>
          </w:p>
        </w:tc>
        <w:tc>
          <w:tcPr>
            <w:tcW w:w="874" w:type="dxa"/>
          </w:tcPr>
          <w:p w14:paraId="395B3128" w14:textId="2FDE28BB" w:rsidR="0030711E" w:rsidRPr="005E602C" w:rsidRDefault="0030711E" w:rsidP="00902D09">
            <w:pPr>
              <w:jc w:val="center"/>
              <w:rPr>
                <w:rFonts w:cs="Arial"/>
                <w:szCs w:val="18"/>
              </w:rPr>
            </w:pPr>
            <w:r w:rsidRPr="005E602C">
              <w:rPr>
                <w:szCs w:val="18"/>
                <w:lang w:val="en-GB"/>
              </w:rPr>
              <w:t></w:t>
            </w:r>
          </w:p>
        </w:tc>
        <w:tc>
          <w:tcPr>
            <w:tcW w:w="874" w:type="dxa"/>
          </w:tcPr>
          <w:p w14:paraId="7A79A5F7" w14:textId="78CD4B39" w:rsidR="0030711E" w:rsidRPr="005E602C" w:rsidRDefault="0030711E" w:rsidP="00902D09">
            <w:pPr>
              <w:jc w:val="center"/>
              <w:rPr>
                <w:rFonts w:cs="Arial"/>
                <w:szCs w:val="18"/>
              </w:rPr>
            </w:pPr>
            <w:r w:rsidRPr="005E602C">
              <w:rPr>
                <w:szCs w:val="18"/>
                <w:lang w:val="en-GB"/>
              </w:rPr>
              <w:t></w:t>
            </w:r>
          </w:p>
        </w:tc>
        <w:tc>
          <w:tcPr>
            <w:tcW w:w="875" w:type="dxa"/>
          </w:tcPr>
          <w:p w14:paraId="27E0FE27" w14:textId="76CBD0E0" w:rsidR="0030711E" w:rsidRPr="005E602C" w:rsidRDefault="0030711E" w:rsidP="00902D09">
            <w:pPr>
              <w:jc w:val="center"/>
              <w:rPr>
                <w:rFonts w:cs="Arial"/>
                <w:szCs w:val="18"/>
              </w:rPr>
            </w:pPr>
            <w:r w:rsidRPr="005E602C">
              <w:rPr>
                <w:szCs w:val="18"/>
                <w:lang w:val="en-GB"/>
              </w:rPr>
              <w:t></w:t>
            </w:r>
          </w:p>
        </w:tc>
      </w:tr>
      <w:tr w:rsidR="0030711E" w:rsidRPr="00CC48FF" w14:paraId="0A675FC2" w14:textId="77777777" w:rsidTr="00D55EF3">
        <w:tc>
          <w:tcPr>
            <w:tcW w:w="3794" w:type="dxa"/>
          </w:tcPr>
          <w:p w14:paraId="1F74EFD2" w14:textId="0307F88D" w:rsidR="0030711E" w:rsidRDefault="0030711E" w:rsidP="00BB522B">
            <w:pPr>
              <w:rPr>
                <w:szCs w:val="18"/>
              </w:rPr>
            </w:pPr>
            <w:r>
              <w:t xml:space="preserve">J’ai la possibilité de </w:t>
            </w:r>
            <w:r>
              <w:rPr>
                <w:b/>
              </w:rPr>
              <w:t>me conformer</w:t>
            </w:r>
            <w:r>
              <w:t xml:space="preserve"> à ces responsabilités sans recourir à d’autres opérateurs extérieurs à mon entreprise, tels que des fournisseurs, des clients ou des services de conseil  </w:t>
            </w:r>
          </w:p>
        </w:tc>
        <w:tc>
          <w:tcPr>
            <w:tcW w:w="874" w:type="dxa"/>
          </w:tcPr>
          <w:p w14:paraId="64211923" w14:textId="0419154B" w:rsidR="0030711E" w:rsidRPr="005E602C" w:rsidRDefault="0030711E" w:rsidP="00902D09">
            <w:pPr>
              <w:jc w:val="center"/>
              <w:rPr>
                <w:rFonts w:cs="Arial"/>
                <w:szCs w:val="18"/>
              </w:rPr>
            </w:pPr>
            <w:r w:rsidRPr="005E602C">
              <w:rPr>
                <w:szCs w:val="18"/>
                <w:lang w:val="en-GB"/>
              </w:rPr>
              <w:t></w:t>
            </w:r>
          </w:p>
        </w:tc>
        <w:tc>
          <w:tcPr>
            <w:tcW w:w="874" w:type="dxa"/>
          </w:tcPr>
          <w:p w14:paraId="64CE495A" w14:textId="515291B9" w:rsidR="0030711E" w:rsidRPr="005E602C" w:rsidRDefault="0030711E" w:rsidP="00902D09">
            <w:pPr>
              <w:jc w:val="center"/>
              <w:rPr>
                <w:rFonts w:cs="Arial"/>
                <w:szCs w:val="18"/>
              </w:rPr>
            </w:pPr>
            <w:r w:rsidRPr="005E602C">
              <w:rPr>
                <w:szCs w:val="18"/>
                <w:lang w:val="en-GB"/>
              </w:rPr>
              <w:t></w:t>
            </w:r>
          </w:p>
        </w:tc>
        <w:tc>
          <w:tcPr>
            <w:tcW w:w="874" w:type="dxa"/>
          </w:tcPr>
          <w:p w14:paraId="58E0E247" w14:textId="67AD37E0" w:rsidR="0030711E" w:rsidRPr="005E602C" w:rsidRDefault="0030711E" w:rsidP="00902D09">
            <w:pPr>
              <w:jc w:val="center"/>
              <w:rPr>
                <w:rFonts w:cs="Arial"/>
                <w:szCs w:val="18"/>
              </w:rPr>
            </w:pPr>
            <w:r w:rsidRPr="005E602C">
              <w:rPr>
                <w:szCs w:val="18"/>
                <w:lang w:val="en-GB"/>
              </w:rPr>
              <w:t></w:t>
            </w:r>
          </w:p>
        </w:tc>
        <w:tc>
          <w:tcPr>
            <w:tcW w:w="874" w:type="dxa"/>
          </w:tcPr>
          <w:p w14:paraId="46559CCD" w14:textId="7B458C20" w:rsidR="0030711E" w:rsidRPr="005E602C" w:rsidRDefault="0030711E" w:rsidP="00902D09">
            <w:pPr>
              <w:jc w:val="center"/>
              <w:rPr>
                <w:rFonts w:cs="Arial"/>
                <w:szCs w:val="18"/>
              </w:rPr>
            </w:pPr>
            <w:r w:rsidRPr="005E602C">
              <w:rPr>
                <w:szCs w:val="18"/>
                <w:lang w:val="en-GB"/>
              </w:rPr>
              <w:t></w:t>
            </w:r>
          </w:p>
        </w:tc>
        <w:tc>
          <w:tcPr>
            <w:tcW w:w="874" w:type="dxa"/>
          </w:tcPr>
          <w:p w14:paraId="5D6D4A99" w14:textId="361D9C37" w:rsidR="0030711E" w:rsidRPr="005E602C" w:rsidRDefault="0030711E" w:rsidP="00902D09">
            <w:pPr>
              <w:jc w:val="center"/>
              <w:rPr>
                <w:rFonts w:cs="Arial"/>
                <w:szCs w:val="18"/>
              </w:rPr>
            </w:pPr>
            <w:r w:rsidRPr="005E602C">
              <w:rPr>
                <w:szCs w:val="18"/>
                <w:lang w:val="en-GB"/>
              </w:rPr>
              <w:t></w:t>
            </w:r>
          </w:p>
        </w:tc>
        <w:tc>
          <w:tcPr>
            <w:tcW w:w="875" w:type="dxa"/>
          </w:tcPr>
          <w:p w14:paraId="44D3BF86" w14:textId="28FEB5BC" w:rsidR="0030711E" w:rsidRPr="005E602C" w:rsidRDefault="0030711E" w:rsidP="00902D09">
            <w:pPr>
              <w:jc w:val="center"/>
              <w:rPr>
                <w:rFonts w:cs="Arial"/>
                <w:szCs w:val="18"/>
              </w:rPr>
            </w:pPr>
            <w:r w:rsidRPr="005E602C">
              <w:rPr>
                <w:szCs w:val="18"/>
                <w:lang w:val="en-GB"/>
              </w:rPr>
              <w:t></w:t>
            </w:r>
          </w:p>
        </w:tc>
      </w:tr>
      <w:tr w:rsidR="0030711E" w:rsidRPr="00902D09" w14:paraId="40F10C87" w14:textId="77777777" w:rsidTr="00D55EF3">
        <w:tc>
          <w:tcPr>
            <w:tcW w:w="3794" w:type="dxa"/>
          </w:tcPr>
          <w:p w14:paraId="7990DCF1" w14:textId="2BAD0543" w:rsidR="0030711E" w:rsidRDefault="0030711E" w:rsidP="001A298D">
            <w:pPr>
              <w:rPr>
                <w:szCs w:val="18"/>
              </w:rPr>
            </w:pPr>
            <w:r>
              <w:t>Le coût de mise en conformité avec la législation MCDA est proportionné à la taille de mon entreprise</w:t>
            </w:r>
          </w:p>
        </w:tc>
        <w:tc>
          <w:tcPr>
            <w:tcW w:w="874" w:type="dxa"/>
          </w:tcPr>
          <w:p w14:paraId="4579088E" w14:textId="4E8EB946" w:rsidR="0030711E" w:rsidRPr="005E602C" w:rsidRDefault="0030711E" w:rsidP="00902D09">
            <w:pPr>
              <w:jc w:val="center"/>
              <w:rPr>
                <w:rFonts w:cs="Arial"/>
                <w:szCs w:val="18"/>
              </w:rPr>
            </w:pPr>
            <w:r w:rsidRPr="005E602C">
              <w:rPr>
                <w:szCs w:val="18"/>
                <w:lang w:val="en-GB"/>
              </w:rPr>
              <w:t></w:t>
            </w:r>
          </w:p>
        </w:tc>
        <w:tc>
          <w:tcPr>
            <w:tcW w:w="874" w:type="dxa"/>
          </w:tcPr>
          <w:p w14:paraId="4F4A04EE" w14:textId="54669350" w:rsidR="0030711E" w:rsidRPr="005E602C" w:rsidRDefault="0030711E" w:rsidP="00902D09">
            <w:pPr>
              <w:jc w:val="center"/>
              <w:rPr>
                <w:rFonts w:cs="Arial"/>
                <w:szCs w:val="18"/>
              </w:rPr>
            </w:pPr>
            <w:r w:rsidRPr="005E602C">
              <w:rPr>
                <w:szCs w:val="18"/>
                <w:lang w:val="en-GB"/>
              </w:rPr>
              <w:t></w:t>
            </w:r>
          </w:p>
        </w:tc>
        <w:tc>
          <w:tcPr>
            <w:tcW w:w="874" w:type="dxa"/>
          </w:tcPr>
          <w:p w14:paraId="65ABF407" w14:textId="7E2E3894" w:rsidR="0030711E" w:rsidRPr="005E602C" w:rsidRDefault="0030711E" w:rsidP="00902D09">
            <w:pPr>
              <w:jc w:val="center"/>
              <w:rPr>
                <w:rFonts w:cs="Arial"/>
                <w:szCs w:val="18"/>
              </w:rPr>
            </w:pPr>
            <w:r w:rsidRPr="005E602C">
              <w:rPr>
                <w:szCs w:val="18"/>
                <w:lang w:val="en-GB"/>
              </w:rPr>
              <w:t></w:t>
            </w:r>
          </w:p>
        </w:tc>
        <w:tc>
          <w:tcPr>
            <w:tcW w:w="874" w:type="dxa"/>
          </w:tcPr>
          <w:p w14:paraId="10BD9B05" w14:textId="4E3D81C5" w:rsidR="0030711E" w:rsidRPr="005E602C" w:rsidRDefault="0030711E" w:rsidP="00902D09">
            <w:pPr>
              <w:jc w:val="center"/>
              <w:rPr>
                <w:rFonts w:cs="Arial"/>
                <w:szCs w:val="18"/>
              </w:rPr>
            </w:pPr>
            <w:r w:rsidRPr="005E602C">
              <w:rPr>
                <w:szCs w:val="18"/>
                <w:lang w:val="en-GB"/>
              </w:rPr>
              <w:t></w:t>
            </w:r>
          </w:p>
        </w:tc>
        <w:tc>
          <w:tcPr>
            <w:tcW w:w="874" w:type="dxa"/>
          </w:tcPr>
          <w:p w14:paraId="54F0C690" w14:textId="28A85416" w:rsidR="0030711E" w:rsidRPr="005E602C" w:rsidRDefault="0030711E" w:rsidP="00902D09">
            <w:pPr>
              <w:jc w:val="center"/>
              <w:rPr>
                <w:rFonts w:cs="Arial"/>
                <w:szCs w:val="18"/>
              </w:rPr>
            </w:pPr>
            <w:r w:rsidRPr="005E602C">
              <w:rPr>
                <w:szCs w:val="18"/>
                <w:lang w:val="en-GB"/>
              </w:rPr>
              <w:t></w:t>
            </w:r>
          </w:p>
        </w:tc>
        <w:tc>
          <w:tcPr>
            <w:tcW w:w="875" w:type="dxa"/>
          </w:tcPr>
          <w:p w14:paraId="33FE618C" w14:textId="5CAE8A96" w:rsidR="0030711E" w:rsidRPr="005E602C" w:rsidRDefault="0030711E" w:rsidP="00902D09">
            <w:pPr>
              <w:jc w:val="center"/>
              <w:rPr>
                <w:rFonts w:cs="Arial"/>
                <w:szCs w:val="18"/>
              </w:rPr>
            </w:pPr>
            <w:r w:rsidRPr="005E602C">
              <w:rPr>
                <w:szCs w:val="18"/>
                <w:lang w:val="en-GB"/>
              </w:rPr>
              <w:t></w:t>
            </w:r>
          </w:p>
        </w:tc>
      </w:tr>
      <w:tr w:rsidR="0030711E" w:rsidRPr="00653BA6" w14:paraId="6FC6FDF2" w14:textId="77777777" w:rsidTr="00D55EF3">
        <w:tc>
          <w:tcPr>
            <w:tcW w:w="3794" w:type="dxa"/>
          </w:tcPr>
          <w:p w14:paraId="7A7A7A9F" w14:textId="2BA653A7" w:rsidR="0030711E" w:rsidRDefault="0030711E" w:rsidP="004B40E8">
            <w:pPr>
              <w:rPr>
                <w:szCs w:val="18"/>
              </w:rPr>
            </w:pPr>
            <w:r>
              <w:t>Mon entreprise dispose de ressources suffisantes pour introduire une demande auprès de l’EFSA en vue d’utiliser une nouvelle substance dans les MCDA en plastique</w:t>
            </w:r>
          </w:p>
        </w:tc>
        <w:tc>
          <w:tcPr>
            <w:tcW w:w="874" w:type="dxa"/>
          </w:tcPr>
          <w:p w14:paraId="47BF0EF6" w14:textId="2F0777FB" w:rsidR="0030711E" w:rsidRPr="005E602C" w:rsidRDefault="0030711E" w:rsidP="0081284F">
            <w:pPr>
              <w:jc w:val="center"/>
              <w:rPr>
                <w:rFonts w:cs="Arial"/>
                <w:szCs w:val="18"/>
              </w:rPr>
            </w:pPr>
            <w:r w:rsidRPr="005E602C">
              <w:rPr>
                <w:szCs w:val="18"/>
                <w:lang w:val="en-GB"/>
              </w:rPr>
              <w:t></w:t>
            </w:r>
          </w:p>
        </w:tc>
        <w:tc>
          <w:tcPr>
            <w:tcW w:w="874" w:type="dxa"/>
          </w:tcPr>
          <w:p w14:paraId="07ADCE1C" w14:textId="4C92A9B5" w:rsidR="0030711E" w:rsidRPr="005E602C" w:rsidRDefault="0030711E" w:rsidP="0081284F">
            <w:pPr>
              <w:jc w:val="center"/>
              <w:rPr>
                <w:rFonts w:cs="Arial"/>
                <w:szCs w:val="18"/>
              </w:rPr>
            </w:pPr>
            <w:r w:rsidRPr="005E602C">
              <w:rPr>
                <w:szCs w:val="18"/>
                <w:lang w:val="en-GB"/>
              </w:rPr>
              <w:t></w:t>
            </w:r>
          </w:p>
        </w:tc>
        <w:tc>
          <w:tcPr>
            <w:tcW w:w="874" w:type="dxa"/>
          </w:tcPr>
          <w:p w14:paraId="31C8BA60" w14:textId="31855035" w:rsidR="0030711E" w:rsidRPr="005E602C" w:rsidRDefault="0030711E" w:rsidP="0081284F">
            <w:pPr>
              <w:jc w:val="center"/>
              <w:rPr>
                <w:rFonts w:cs="Arial"/>
                <w:szCs w:val="18"/>
              </w:rPr>
            </w:pPr>
            <w:r w:rsidRPr="005E602C">
              <w:rPr>
                <w:szCs w:val="18"/>
                <w:lang w:val="en-GB"/>
              </w:rPr>
              <w:t></w:t>
            </w:r>
          </w:p>
        </w:tc>
        <w:tc>
          <w:tcPr>
            <w:tcW w:w="874" w:type="dxa"/>
          </w:tcPr>
          <w:p w14:paraId="7CA2C32C" w14:textId="6262D7B8" w:rsidR="0030711E" w:rsidRPr="005E602C" w:rsidRDefault="0030711E" w:rsidP="0081284F">
            <w:pPr>
              <w:jc w:val="center"/>
              <w:rPr>
                <w:rFonts w:cs="Arial"/>
                <w:szCs w:val="18"/>
              </w:rPr>
            </w:pPr>
            <w:r w:rsidRPr="005E602C">
              <w:rPr>
                <w:szCs w:val="18"/>
                <w:lang w:val="en-GB"/>
              </w:rPr>
              <w:t></w:t>
            </w:r>
          </w:p>
        </w:tc>
        <w:tc>
          <w:tcPr>
            <w:tcW w:w="874" w:type="dxa"/>
          </w:tcPr>
          <w:p w14:paraId="0B266812" w14:textId="04FA9F37" w:rsidR="0030711E" w:rsidRPr="005E602C" w:rsidRDefault="0030711E" w:rsidP="0081284F">
            <w:pPr>
              <w:jc w:val="center"/>
              <w:rPr>
                <w:rFonts w:cs="Arial"/>
                <w:szCs w:val="18"/>
              </w:rPr>
            </w:pPr>
            <w:r w:rsidRPr="005E602C">
              <w:rPr>
                <w:szCs w:val="18"/>
                <w:lang w:val="en-GB"/>
              </w:rPr>
              <w:t></w:t>
            </w:r>
          </w:p>
        </w:tc>
        <w:tc>
          <w:tcPr>
            <w:tcW w:w="875" w:type="dxa"/>
          </w:tcPr>
          <w:p w14:paraId="5B734265" w14:textId="1DBAADA4" w:rsidR="0030711E" w:rsidRPr="005E602C" w:rsidRDefault="0030711E" w:rsidP="0081284F">
            <w:pPr>
              <w:jc w:val="center"/>
              <w:rPr>
                <w:rFonts w:cs="Arial"/>
                <w:szCs w:val="18"/>
              </w:rPr>
            </w:pPr>
            <w:r w:rsidRPr="005E602C">
              <w:rPr>
                <w:szCs w:val="18"/>
                <w:lang w:val="en-GB"/>
              </w:rPr>
              <w:t></w:t>
            </w:r>
          </w:p>
        </w:tc>
      </w:tr>
      <w:tr w:rsidR="0030711E" w:rsidRPr="00653BA6" w14:paraId="4CFB6FE9" w14:textId="77777777" w:rsidTr="00D55EF3">
        <w:tc>
          <w:tcPr>
            <w:tcW w:w="3794" w:type="dxa"/>
          </w:tcPr>
          <w:p w14:paraId="2CC1C8CF" w14:textId="659491A8" w:rsidR="0030711E" w:rsidRDefault="0030711E" w:rsidP="005F797B">
            <w:pPr>
              <w:rPr>
                <w:szCs w:val="18"/>
              </w:rPr>
            </w:pPr>
            <w:r>
              <w:t>Le principe de reconnaissance mutuelle est appliqué correctement entre les États membres</w:t>
            </w:r>
          </w:p>
        </w:tc>
        <w:tc>
          <w:tcPr>
            <w:tcW w:w="874" w:type="dxa"/>
          </w:tcPr>
          <w:p w14:paraId="2141737C" w14:textId="1DA429F2" w:rsidR="0030711E" w:rsidRPr="005E602C" w:rsidRDefault="0030711E" w:rsidP="0081284F">
            <w:pPr>
              <w:jc w:val="center"/>
              <w:rPr>
                <w:szCs w:val="18"/>
              </w:rPr>
            </w:pPr>
            <w:r w:rsidRPr="005E602C">
              <w:rPr>
                <w:szCs w:val="18"/>
                <w:lang w:val="en-GB"/>
              </w:rPr>
              <w:t></w:t>
            </w:r>
          </w:p>
        </w:tc>
        <w:tc>
          <w:tcPr>
            <w:tcW w:w="874" w:type="dxa"/>
          </w:tcPr>
          <w:p w14:paraId="66F81E0F" w14:textId="3DE9F9B0" w:rsidR="0030711E" w:rsidRPr="005E602C" w:rsidRDefault="0030711E" w:rsidP="0081284F">
            <w:pPr>
              <w:jc w:val="center"/>
              <w:rPr>
                <w:szCs w:val="18"/>
              </w:rPr>
            </w:pPr>
            <w:r w:rsidRPr="005E602C">
              <w:rPr>
                <w:szCs w:val="18"/>
                <w:lang w:val="en-GB"/>
              </w:rPr>
              <w:t></w:t>
            </w:r>
          </w:p>
        </w:tc>
        <w:tc>
          <w:tcPr>
            <w:tcW w:w="874" w:type="dxa"/>
          </w:tcPr>
          <w:p w14:paraId="57A60043" w14:textId="541CA76F" w:rsidR="0030711E" w:rsidRPr="005E602C" w:rsidRDefault="0030711E" w:rsidP="0081284F">
            <w:pPr>
              <w:jc w:val="center"/>
              <w:rPr>
                <w:szCs w:val="18"/>
              </w:rPr>
            </w:pPr>
            <w:r w:rsidRPr="005E602C">
              <w:rPr>
                <w:szCs w:val="18"/>
                <w:lang w:val="en-GB"/>
              </w:rPr>
              <w:t></w:t>
            </w:r>
          </w:p>
        </w:tc>
        <w:tc>
          <w:tcPr>
            <w:tcW w:w="874" w:type="dxa"/>
          </w:tcPr>
          <w:p w14:paraId="1664E9E0" w14:textId="6A5026A3" w:rsidR="0030711E" w:rsidRPr="005E602C" w:rsidRDefault="0030711E" w:rsidP="0081284F">
            <w:pPr>
              <w:jc w:val="center"/>
              <w:rPr>
                <w:szCs w:val="18"/>
              </w:rPr>
            </w:pPr>
            <w:r w:rsidRPr="005E602C">
              <w:rPr>
                <w:szCs w:val="18"/>
                <w:lang w:val="en-GB"/>
              </w:rPr>
              <w:t></w:t>
            </w:r>
          </w:p>
        </w:tc>
        <w:tc>
          <w:tcPr>
            <w:tcW w:w="874" w:type="dxa"/>
          </w:tcPr>
          <w:p w14:paraId="386D008E" w14:textId="1FE728D6" w:rsidR="0030711E" w:rsidRPr="005E602C" w:rsidRDefault="0030711E" w:rsidP="0081284F">
            <w:pPr>
              <w:jc w:val="center"/>
              <w:rPr>
                <w:szCs w:val="18"/>
              </w:rPr>
            </w:pPr>
            <w:r w:rsidRPr="005E602C">
              <w:rPr>
                <w:szCs w:val="18"/>
                <w:lang w:val="en-GB"/>
              </w:rPr>
              <w:t></w:t>
            </w:r>
          </w:p>
        </w:tc>
        <w:tc>
          <w:tcPr>
            <w:tcW w:w="875" w:type="dxa"/>
          </w:tcPr>
          <w:p w14:paraId="48BB1AAE" w14:textId="0216699F" w:rsidR="0030711E" w:rsidRPr="005E602C" w:rsidRDefault="0030711E" w:rsidP="0081284F">
            <w:pPr>
              <w:jc w:val="center"/>
              <w:rPr>
                <w:szCs w:val="18"/>
              </w:rPr>
            </w:pPr>
            <w:r w:rsidRPr="005E602C">
              <w:rPr>
                <w:szCs w:val="18"/>
                <w:lang w:val="en-GB"/>
              </w:rPr>
              <w:t></w:t>
            </w:r>
          </w:p>
        </w:tc>
      </w:tr>
      <w:tr w:rsidR="0030711E" w:rsidRPr="00653BA6" w14:paraId="01178D1C" w14:textId="77777777" w:rsidTr="00D55EF3">
        <w:tc>
          <w:tcPr>
            <w:tcW w:w="3794" w:type="dxa"/>
          </w:tcPr>
          <w:p w14:paraId="7F20537A" w14:textId="40BCD3D5" w:rsidR="0030711E" w:rsidRDefault="0030711E" w:rsidP="009A5176">
            <w:pPr>
              <w:rPr>
                <w:szCs w:val="18"/>
              </w:rPr>
            </w:pPr>
            <w:r>
              <w:t>Mon entreprise dispose de ressources suffisantes pour s’adresser aux autorités en cas d’application incorrecte du principe de reconnaissance mutuelle</w:t>
            </w:r>
          </w:p>
        </w:tc>
        <w:tc>
          <w:tcPr>
            <w:tcW w:w="874" w:type="dxa"/>
          </w:tcPr>
          <w:p w14:paraId="162F6FE6" w14:textId="30DE9E01" w:rsidR="0030711E" w:rsidRPr="005E602C" w:rsidRDefault="0030711E" w:rsidP="0081284F">
            <w:pPr>
              <w:jc w:val="center"/>
              <w:rPr>
                <w:szCs w:val="18"/>
              </w:rPr>
            </w:pPr>
            <w:r w:rsidRPr="005E602C">
              <w:rPr>
                <w:szCs w:val="18"/>
                <w:lang w:val="en-GB"/>
              </w:rPr>
              <w:t></w:t>
            </w:r>
          </w:p>
        </w:tc>
        <w:tc>
          <w:tcPr>
            <w:tcW w:w="874" w:type="dxa"/>
          </w:tcPr>
          <w:p w14:paraId="34E498B5" w14:textId="67604A67" w:rsidR="0030711E" w:rsidRPr="005E602C" w:rsidRDefault="0030711E" w:rsidP="0081284F">
            <w:pPr>
              <w:jc w:val="center"/>
              <w:rPr>
                <w:szCs w:val="18"/>
              </w:rPr>
            </w:pPr>
            <w:r w:rsidRPr="005E602C">
              <w:rPr>
                <w:szCs w:val="18"/>
                <w:lang w:val="en-GB"/>
              </w:rPr>
              <w:t></w:t>
            </w:r>
          </w:p>
        </w:tc>
        <w:tc>
          <w:tcPr>
            <w:tcW w:w="874" w:type="dxa"/>
          </w:tcPr>
          <w:p w14:paraId="40C31C8A" w14:textId="7413518B" w:rsidR="0030711E" w:rsidRPr="005E602C" w:rsidRDefault="0030711E" w:rsidP="0081284F">
            <w:pPr>
              <w:jc w:val="center"/>
              <w:rPr>
                <w:szCs w:val="18"/>
              </w:rPr>
            </w:pPr>
            <w:r w:rsidRPr="005E602C">
              <w:rPr>
                <w:szCs w:val="18"/>
                <w:lang w:val="en-GB"/>
              </w:rPr>
              <w:t></w:t>
            </w:r>
          </w:p>
        </w:tc>
        <w:tc>
          <w:tcPr>
            <w:tcW w:w="874" w:type="dxa"/>
          </w:tcPr>
          <w:p w14:paraId="182AAA3C" w14:textId="242C3291" w:rsidR="0030711E" w:rsidRPr="005E602C" w:rsidRDefault="0030711E" w:rsidP="0081284F">
            <w:pPr>
              <w:jc w:val="center"/>
              <w:rPr>
                <w:szCs w:val="18"/>
              </w:rPr>
            </w:pPr>
            <w:r w:rsidRPr="005E602C">
              <w:rPr>
                <w:szCs w:val="18"/>
                <w:lang w:val="en-GB"/>
              </w:rPr>
              <w:t></w:t>
            </w:r>
          </w:p>
        </w:tc>
        <w:tc>
          <w:tcPr>
            <w:tcW w:w="874" w:type="dxa"/>
          </w:tcPr>
          <w:p w14:paraId="37D179F1" w14:textId="4E9C9BE6" w:rsidR="0030711E" w:rsidRPr="005E602C" w:rsidRDefault="0030711E" w:rsidP="0081284F">
            <w:pPr>
              <w:jc w:val="center"/>
              <w:rPr>
                <w:szCs w:val="18"/>
              </w:rPr>
            </w:pPr>
            <w:r w:rsidRPr="005E602C">
              <w:rPr>
                <w:szCs w:val="18"/>
                <w:lang w:val="en-GB"/>
              </w:rPr>
              <w:t></w:t>
            </w:r>
          </w:p>
        </w:tc>
        <w:tc>
          <w:tcPr>
            <w:tcW w:w="875" w:type="dxa"/>
          </w:tcPr>
          <w:p w14:paraId="7A3FEA97" w14:textId="69159B5F" w:rsidR="0030711E" w:rsidRPr="005E602C" w:rsidRDefault="0030711E" w:rsidP="0081284F">
            <w:pPr>
              <w:jc w:val="center"/>
              <w:rPr>
                <w:szCs w:val="18"/>
              </w:rPr>
            </w:pPr>
            <w:r w:rsidRPr="005E602C">
              <w:rPr>
                <w:szCs w:val="18"/>
                <w:lang w:val="en-GB"/>
              </w:rPr>
              <w:t></w:t>
            </w:r>
          </w:p>
        </w:tc>
      </w:tr>
      <w:tr w:rsidR="0030711E" w:rsidRPr="005049BB" w14:paraId="7854D2B4" w14:textId="77777777" w:rsidTr="00D55EF3">
        <w:tc>
          <w:tcPr>
            <w:tcW w:w="3794" w:type="dxa"/>
            <w:shd w:val="clear" w:color="auto" w:fill="auto"/>
          </w:tcPr>
          <w:p w14:paraId="76F8C27B" w14:textId="25B030A7" w:rsidR="0030711E" w:rsidRDefault="0030711E" w:rsidP="00D422DF">
            <w:pPr>
              <w:rPr>
                <w:szCs w:val="18"/>
              </w:rPr>
            </w:pPr>
            <w:r>
              <w:t>Je sais qu’il existe des mécanismes extrajudiciaires de résolution de litiges, tels que SOLVIT, que je peux contacter en cas d’application incorrecte du principe de reconnaissance mutuelle</w:t>
            </w:r>
          </w:p>
        </w:tc>
        <w:tc>
          <w:tcPr>
            <w:tcW w:w="874" w:type="dxa"/>
            <w:shd w:val="clear" w:color="auto" w:fill="auto"/>
          </w:tcPr>
          <w:p w14:paraId="4049D627" w14:textId="7CF67D06" w:rsidR="0030711E" w:rsidRPr="005E602C" w:rsidRDefault="0030711E" w:rsidP="0081284F">
            <w:pPr>
              <w:jc w:val="center"/>
              <w:rPr>
                <w:szCs w:val="18"/>
              </w:rPr>
            </w:pPr>
            <w:r w:rsidRPr="005E602C">
              <w:rPr>
                <w:szCs w:val="18"/>
                <w:lang w:val="en-GB"/>
              </w:rPr>
              <w:t></w:t>
            </w:r>
          </w:p>
        </w:tc>
        <w:tc>
          <w:tcPr>
            <w:tcW w:w="874" w:type="dxa"/>
            <w:shd w:val="clear" w:color="auto" w:fill="auto"/>
          </w:tcPr>
          <w:p w14:paraId="6BA97E8A" w14:textId="17275681" w:rsidR="0030711E" w:rsidRPr="005E602C" w:rsidRDefault="0030711E" w:rsidP="0081284F">
            <w:pPr>
              <w:jc w:val="center"/>
              <w:rPr>
                <w:szCs w:val="18"/>
              </w:rPr>
            </w:pPr>
            <w:r w:rsidRPr="005E602C">
              <w:rPr>
                <w:szCs w:val="18"/>
                <w:lang w:val="en-GB"/>
              </w:rPr>
              <w:t></w:t>
            </w:r>
          </w:p>
        </w:tc>
        <w:tc>
          <w:tcPr>
            <w:tcW w:w="874" w:type="dxa"/>
          </w:tcPr>
          <w:p w14:paraId="6068754F" w14:textId="5B2E47FC" w:rsidR="0030711E" w:rsidRPr="005E602C" w:rsidRDefault="0030711E" w:rsidP="0081284F">
            <w:pPr>
              <w:jc w:val="center"/>
              <w:rPr>
                <w:szCs w:val="18"/>
              </w:rPr>
            </w:pPr>
            <w:r w:rsidRPr="005E602C">
              <w:rPr>
                <w:szCs w:val="18"/>
                <w:lang w:val="en-GB"/>
              </w:rPr>
              <w:t></w:t>
            </w:r>
          </w:p>
        </w:tc>
        <w:tc>
          <w:tcPr>
            <w:tcW w:w="874" w:type="dxa"/>
          </w:tcPr>
          <w:p w14:paraId="2269373C" w14:textId="198C866F" w:rsidR="0030711E" w:rsidRPr="005E602C" w:rsidRDefault="0030711E" w:rsidP="0081284F">
            <w:pPr>
              <w:jc w:val="center"/>
              <w:rPr>
                <w:szCs w:val="18"/>
              </w:rPr>
            </w:pPr>
            <w:r w:rsidRPr="005E602C">
              <w:rPr>
                <w:szCs w:val="18"/>
                <w:lang w:val="en-GB"/>
              </w:rPr>
              <w:t></w:t>
            </w:r>
          </w:p>
        </w:tc>
        <w:tc>
          <w:tcPr>
            <w:tcW w:w="874" w:type="dxa"/>
          </w:tcPr>
          <w:p w14:paraId="3978C2FA" w14:textId="3F0E1BC7" w:rsidR="0030711E" w:rsidRPr="005E602C" w:rsidRDefault="0030711E" w:rsidP="0081284F">
            <w:pPr>
              <w:jc w:val="center"/>
              <w:rPr>
                <w:szCs w:val="18"/>
              </w:rPr>
            </w:pPr>
            <w:r w:rsidRPr="005E602C">
              <w:rPr>
                <w:szCs w:val="18"/>
                <w:lang w:val="en-GB"/>
              </w:rPr>
              <w:t></w:t>
            </w:r>
          </w:p>
        </w:tc>
        <w:tc>
          <w:tcPr>
            <w:tcW w:w="875" w:type="dxa"/>
          </w:tcPr>
          <w:p w14:paraId="68DCC3EA" w14:textId="1B4C77C3" w:rsidR="0030711E" w:rsidRPr="005E602C" w:rsidRDefault="0030711E" w:rsidP="0081284F">
            <w:pPr>
              <w:jc w:val="center"/>
              <w:rPr>
                <w:szCs w:val="18"/>
              </w:rPr>
            </w:pPr>
            <w:r w:rsidRPr="005E602C">
              <w:rPr>
                <w:szCs w:val="18"/>
                <w:lang w:val="en-GB"/>
              </w:rPr>
              <w:t></w:t>
            </w:r>
          </w:p>
        </w:tc>
      </w:tr>
      <w:tr w:rsidR="0030711E" w:rsidRPr="005E602C" w14:paraId="2E782E19" w14:textId="77777777" w:rsidTr="00D55EF3">
        <w:tc>
          <w:tcPr>
            <w:tcW w:w="3794" w:type="dxa"/>
          </w:tcPr>
          <w:p w14:paraId="40092446" w14:textId="1C301CF3" w:rsidR="0030711E" w:rsidRPr="005E602C" w:rsidRDefault="0030711E" w:rsidP="00CC48FF">
            <w:pPr>
              <w:rPr>
                <w:rFonts w:cs="Arial"/>
                <w:szCs w:val="18"/>
              </w:rPr>
            </w:pPr>
            <w:r>
              <w:t>La législation MCDA est suffisamment souple pour s’adapter au progrès technique et scientifique</w:t>
            </w:r>
          </w:p>
        </w:tc>
        <w:tc>
          <w:tcPr>
            <w:tcW w:w="874" w:type="dxa"/>
          </w:tcPr>
          <w:p w14:paraId="39C178E8" w14:textId="5F9B3ED7" w:rsidR="0030711E" w:rsidRPr="005E602C" w:rsidRDefault="0030711E" w:rsidP="00902D09">
            <w:pPr>
              <w:jc w:val="center"/>
              <w:rPr>
                <w:rFonts w:cs="Arial"/>
                <w:szCs w:val="18"/>
              </w:rPr>
            </w:pPr>
            <w:r w:rsidRPr="005E602C">
              <w:rPr>
                <w:szCs w:val="18"/>
                <w:lang w:val="en-GB"/>
              </w:rPr>
              <w:t></w:t>
            </w:r>
          </w:p>
        </w:tc>
        <w:tc>
          <w:tcPr>
            <w:tcW w:w="874" w:type="dxa"/>
          </w:tcPr>
          <w:p w14:paraId="4E483033" w14:textId="61C6B77D" w:rsidR="0030711E" w:rsidRPr="005E602C" w:rsidRDefault="0030711E" w:rsidP="00902D09">
            <w:pPr>
              <w:jc w:val="center"/>
              <w:rPr>
                <w:rFonts w:cs="Arial"/>
                <w:szCs w:val="18"/>
              </w:rPr>
            </w:pPr>
            <w:r w:rsidRPr="005E602C">
              <w:rPr>
                <w:szCs w:val="18"/>
                <w:lang w:val="en-GB"/>
              </w:rPr>
              <w:t></w:t>
            </w:r>
          </w:p>
        </w:tc>
        <w:tc>
          <w:tcPr>
            <w:tcW w:w="874" w:type="dxa"/>
          </w:tcPr>
          <w:p w14:paraId="426DFF27" w14:textId="1F7A1A24" w:rsidR="0030711E" w:rsidRPr="005E602C" w:rsidRDefault="0030711E" w:rsidP="00902D09">
            <w:pPr>
              <w:jc w:val="center"/>
              <w:rPr>
                <w:rFonts w:cs="Arial"/>
                <w:szCs w:val="18"/>
              </w:rPr>
            </w:pPr>
            <w:r w:rsidRPr="005E602C">
              <w:rPr>
                <w:szCs w:val="18"/>
                <w:lang w:val="en-GB"/>
              </w:rPr>
              <w:t></w:t>
            </w:r>
          </w:p>
        </w:tc>
        <w:tc>
          <w:tcPr>
            <w:tcW w:w="874" w:type="dxa"/>
          </w:tcPr>
          <w:p w14:paraId="10E240DB" w14:textId="2A49A7DA" w:rsidR="0030711E" w:rsidRPr="005E602C" w:rsidRDefault="0030711E" w:rsidP="00902D09">
            <w:pPr>
              <w:jc w:val="center"/>
              <w:rPr>
                <w:rFonts w:cs="Arial"/>
                <w:szCs w:val="18"/>
              </w:rPr>
            </w:pPr>
            <w:r w:rsidRPr="005E602C">
              <w:rPr>
                <w:szCs w:val="18"/>
                <w:lang w:val="en-GB"/>
              </w:rPr>
              <w:t></w:t>
            </w:r>
          </w:p>
        </w:tc>
        <w:tc>
          <w:tcPr>
            <w:tcW w:w="874" w:type="dxa"/>
          </w:tcPr>
          <w:p w14:paraId="52DEC230" w14:textId="66B928B0" w:rsidR="0030711E" w:rsidRPr="005E602C" w:rsidRDefault="0030711E" w:rsidP="00902D09">
            <w:pPr>
              <w:jc w:val="center"/>
              <w:rPr>
                <w:rFonts w:cs="Arial"/>
                <w:szCs w:val="18"/>
              </w:rPr>
            </w:pPr>
            <w:r w:rsidRPr="005E602C">
              <w:rPr>
                <w:szCs w:val="18"/>
                <w:lang w:val="en-GB"/>
              </w:rPr>
              <w:t></w:t>
            </w:r>
          </w:p>
        </w:tc>
        <w:tc>
          <w:tcPr>
            <w:tcW w:w="875" w:type="dxa"/>
          </w:tcPr>
          <w:p w14:paraId="46CC80DB" w14:textId="685AE79D" w:rsidR="0030711E" w:rsidRPr="005E602C" w:rsidRDefault="0030711E" w:rsidP="00902D09">
            <w:pPr>
              <w:jc w:val="center"/>
              <w:rPr>
                <w:rFonts w:cs="Arial"/>
                <w:szCs w:val="18"/>
              </w:rPr>
            </w:pPr>
            <w:r w:rsidRPr="005E602C">
              <w:rPr>
                <w:szCs w:val="18"/>
                <w:lang w:val="en-GB"/>
              </w:rPr>
              <w:t></w:t>
            </w:r>
          </w:p>
        </w:tc>
      </w:tr>
    </w:tbl>
    <w:p w14:paraId="6B39D205" w14:textId="7353EE2D" w:rsidR="009F3556" w:rsidRPr="005E602C" w:rsidRDefault="009F3556" w:rsidP="009F3556">
      <w:pPr>
        <w:rPr>
          <w:rFonts w:cs="Arial"/>
          <w:szCs w:val="18"/>
        </w:rPr>
      </w:pPr>
    </w:p>
    <w:p w14:paraId="243B0BE5" w14:textId="025D0DC4" w:rsidR="009F3556" w:rsidRPr="005E602C" w:rsidRDefault="009F3556" w:rsidP="009F3556">
      <w:pPr>
        <w:rPr>
          <w:rFonts w:cs="Arial"/>
          <w:szCs w:val="18"/>
        </w:rPr>
      </w:pPr>
      <w:r>
        <w:t xml:space="preserve">7. Avez-vous déjà eu des </w:t>
      </w:r>
      <w:r>
        <w:rPr>
          <w:b/>
        </w:rPr>
        <w:t>difficultés à vous conformer à la législation MCDA ou à vendre votre MCDA sur le marché de l’UE</w:t>
      </w:r>
      <w:r>
        <w:t xml:space="preserve">? </w:t>
      </w:r>
    </w:p>
    <w:p w14:paraId="08441042" w14:textId="77777777" w:rsidR="009F3556" w:rsidRPr="005E602C" w:rsidRDefault="009F3556" w:rsidP="009F3556">
      <w:pPr>
        <w:rPr>
          <w:rFonts w:cs="Arial"/>
          <w:szCs w:val="18"/>
        </w:rPr>
      </w:pPr>
      <w:r>
        <w:rPr>
          <w:b/>
        </w:rPr>
        <w:t xml:space="preserve"> </w:t>
      </w:r>
    </w:p>
    <w:p w14:paraId="36307311" w14:textId="45867FE8" w:rsidR="009F3556" w:rsidRDefault="0030711E" w:rsidP="009F3556">
      <w:pPr>
        <w:rPr>
          <w:szCs w:val="18"/>
        </w:rPr>
      </w:pPr>
      <w:r w:rsidRPr="005E602C">
        <w:rPr>
          <w:szCs w:val="18"/>
          <w:lang w:val="en-GB"/>
        </w:rPr>
        <w:t></w:t>
      </w:r>
      <w:r w:rsidR="009F3556">
        <w:t xml:space="preserve"> </w:t>
      </w:r>
      <w:proofErr w:type="gramStart"/>
      <w:r w:rsidR="009F3556">
        <w:t>Non</w:t>
      </w:r>
      <w:proofErr w:type="gramEnd"/>
      <w:r w:rsidR="009F3556">
        <w:t>, jamais</w:t>
      </w:r>
    </w:p>
    <w:p w14:paraId="620058E0" w14:textId="53E5B2E3" w:rsidR="0081284F" w:rsidRPr="0081284F" w:rsidRDefault="0030711E" w:rsidP="009F3556">
      <w:pPr>
        <w:rPr>
          <w:szCs w:val="18"/>
        </w:rPr>
      </w:pPr>
      <w:r w:rsidRPr="005E602C">
        <w:rPr>
          <w:szCs w:val="18"/>
          <w:lang w:val="en-GB"/>
        </w:rPr>
        <w:t></w:t>
      </w:r>
      <w:r w:rsidR="0081284F">
        <w:t xml:space="preserve"> Oui, rarement</w:t>
      </w:r>
    </w:p>
    <w:p w14:paraId="7BBB2AC3" w14:textId="2E0C8383" w:rsidR="009F3556" w:rsidRPr="005E602C" w:rsidRDefault="0030711E" w:rsidP="009F3556">
      <w:pPr>
        <w:rPr>
          <w:rFonts w:cs="Arial"/>
          <w:szCs w:val="18"/>
        </w:rPr>
      </w:pPr>
      <w:r w:rsidRPr="005E602C">
        <w:rPr>
          <w:szCs w:val="18"/>
          <w:lang w:val="en-GB"/>
        </w:rPr>
        <w:t></w:t>
      </w:r>
      <w:r w:rsidR="009F3556">
        <w:t xml:space="preserve"> Oui, occasionnellement</w:t>
      </w:r>
    </w:p>
    <w:p w14:paraId="56648801" w14:textId="311DF249" w:rsidR="009F3556" w:rsidRPr="005E602C" w:rsidRDefault="0030711E" w:rsidP="009F3556">
      <w:pPr>
        <w:rPr>
          <w:rFonts w:cs="Arial"/>
          <w:szCs w:val="18"/>
        </w:rPr>
      </w:pPr>
      <w:r w:rsidRPr="005E602C">
        <w:rPr>
          <w:szCs w:val="18"/>
          <w:lang w:val="en-GB"/>
        </w:rPr>
        <w:t></w:t>
      </w:r>
      <w:r w:rsidR="009F3556">
        <w:t xml:space="preserve"> Oui, fréquemment</w:t>
      </w:r>
    </w:p>
    <w:p w14:paraId="69C2704B" w14:textId="64E4AF1D" w:rsidR="009F3556" w:rsidRDefault="0030711E" w:rsidP="009F3556">
      <w:pPr>
        <w:rPr>
          <w:szCs w:val="18"/>
        </w:rPr>
      </w:pPr>
      <w:r w:rsidRPr="005E602C">
        <w:rPr>
          <w:szCs w:val="18"/>
          <w:lang w:val="en-GB"/>
        </w:rPr>
        <w:t></w:t>
      </w:r>
      <w:r w:rsidR="009F3556">
        <w:t xml:space="preserve"> Je ne </w:t>
      </w:r>
      <w:proofErr w:type="gramStart"/>
      <w:r w:rsidR="009F3556">
        <w:t>sais</w:t>
      </w:r>
      <w:proofErr w:type="gramEnd"/>
      <w:r w:rsidR="009F3556">
        <w:t xml:space="preserve"> pas / sans objet</w:t>
      </w:r>
    </w:p>
    <w:p w14:paraId="635AD698" w14:textId="77777777" w:rsidR="00902D09" w:rsidRDefault="00902D09" w:rsidP="009F3556">
      <w:pPr>
        <w:rPr>
          <w:rFonts w:cs="Arial"/>
          <w:szCs w:val="18"/>
        </w:rPr>
      </w:pPr>
    </w:p>
    <w:p w14:paraId="2EE76DE5" w14:textId="4D1CC51F" w:rsidR="00902D09" w:rsidRDefault="00902D09" w:rsidP="00902D09">
      <w:r>
        <w:t>Si vous avez répondu «oui», merci de fournir des informations supplémentaires et des exemples: (</w:t>
      </w:r>
      <w:r>
        <w:rPr>
          <w:i/>
        </w:rPr>
        <w:t>400 caractères maximum</w:t>
      </w:r>
      <w:r>
        <w:t>)</w:t>
      </w:r>
    </w:p>
    <w:p w14:paraId="7F6FBA83" w14:textId="77777777" w:rsidR="00902D09" w:rsidRPr="00322A92" w:rsidRDefault="00902D09" w:rsidP="00902D09"/>
    <w:tbl>
      <w:tblPr>
        <w:tblStyle w:val="Grilledutableau"/>
        <w:tblW w:w="0" w:type="auto"/>
        <w:tblLook w:val="04A0" w:firstRow="1" w:lastRow="0" w:firstColumn="1" w:lastColumn="0" w:noHBand="0" w:noVBand="1"/>
      </w:tblPr>
      <w:tblGrid>
        <w:gridCol w:w="8472"/>
      </w:tblGrid>
      <w:tr w:rsidR="00902D09" w:rsidRPr="002B3EC1" w14:paraId="1D58D71E" w14:textId="77777777" w:rsidTr="00686E84">
        <w:trPr>
          <w:trHeight w:val="1028"/>
        </w:trPr>
        <w:tc>
          <w:tcPr>
            <w:tcW w:w="8472" w:type="dxa"/>
          </w:tcPr>
          <w:p w14:paraId="7C532900" w14:textId="77777777" w:rsidR="00902D09" w:rsidRPr="00322A92" w:rsidRDefault="00902D09" w:rsidP="00902D09"/>
        </w:tc>
      </w:tr>
    </w:tbl>
    <w:p w14:paraId="744165F3" w14:textId="75E5221D" w:rsidR="00902D09" w:rsidRDefault="00902D09" w:rsidP="00902D09"/>
    <w:p w14:paraId="0BF10322" w14:textId="14A74861" w:rsidR="009F3556" w:rsidRPr="005E602C" w:rsidRDefault="009F3556" w:rsidP="009F3556">
      <w:pPr>
        <w:rPr>
          <w:rFonts w:cs="Arial"/>
          <w:szCs w:val="18"/>
        </w:rPr>
      </w:pPr>
      <w:r>
        <w:t xml:space="preserve">8. Faites-vous appel à un </w:t>
      </w:r>
      <w:r>
        <w:rPr>
          <w:b/>
        </w:rPr>
        <w:t>consultant externe</w:t>
      </w:r>
      <w:r>
        <w:t xml:space="preserve"> pour vous conseiller ou vous aider à comprendre ou à respecter le règlement MCDA?</w:t>
      </w:r>
    </w:p>
    <w:p w14:paraId="3811D989" w14:textId="77777777" w:rsidR="009F3556" w:rsidRPr="005E602C" w:rsidRDefault="009F3556" w:rsidP="009F3556">
      <w:pPr>
        <w:rPr>
          <w:rFonts w:cs="Arial"/>
          <w:szCs w:val="18"/>
        </w:rPr>
      </w:pPr>
      <w:r>
        <w:t xml:space="preserve"> </w:t>
      </w:r>
    </w:p>
    <w:p w14:paraId="4D25592F" w14:textId="341EC826" w:rsidR="0081284F" w:rsidRDefault="0030711E" w:rsidP="0081284F">
      <w:pPr>
        <w:rPr>
          <w:szCs w:val="18"/>
        </w:rPr>
      </w:pPr>
      <w:r w:rsidRPr="005E602C">
        <w:rPr>
          <w:szCs w:val="18"/>
          <w:lang w:val="en-GB"/>
        </w:rPr>
        <w:t></w:t>
      </w:r>
      <w:r w:rsidR="0081284F">
        <w:t xml:space="preserve"> </w:t>
      </w:r>
      <w:proofErr w:type="gramStart"/>
      <w:r w:rsidR="0081284F">
        <w:t>Non</w:t>
      </w:r>
      <w:proofErr w:type="gramEnd"/>
      <w:r w:rsidR="0081284F">
        <w:t>, jamais</w:t>
      </w:r>
    </w:p>
    <w:p w14:paraId="2CDB3292" w14:textId="1BF120C4" w:rsidR="0081284F" w:rsidRPr="0081284F" w:rsidRDefault="0030711E" w:rsidP="0081284F">
      <w:pPr>
        <w:rPr>
          <w:szCs w:val="18"/>
        </w:rPr>
      </w:pPr>
      <w:r w:rsidRPr="005E602C">
        <w:rPr>
          <w:szCs w:val="18"/>
          <w:lang w:val="en-GB"/>
        </w:rPr>
        <w:t></w:t>
      </w:r>
      <w:r w:rsidR="0081284F">
        <w:t xml:space="preserve"> Oui, rarement</w:t>
      </w:r>
    </w:p>
    <w:p w14:paraId="0666DEE3" w14:textId="0C82B335" w:rsidR="009F3556" w:rsidRPr="005E602C" w:rsidRDefault="0030711E" w:rsidP="009F3556">
      <w:pPr>
        <w:rPr>
          <w:rFonts w:cs="Arial"/>
          <w:szCs w:val="18"/>
        </w:rPr>
      </w:pPr>
      <w:r w:rsidRPr="005E602C">
        <w:rPr>
          <w:szCs w:val="18"/>
          <w:lang w:val="en-GB"/>
        </w:rPr>
        <w:t></w:t>
      </w:r>
      <w:r w:rsidR="009F3556">
        <w:t xml:space="preserve"> Oui, occasionnellement</w:t>
      </w:r>
    </w:p>
    <w:p w14:paraId="33817099" w14:textId="0D21ADFB" w:rsidR="009F3556" w:rsidRDefault="0030711E" w:rsidP="009F3556">
      <w:pPr>
        <w:rPr>
          <w:szCs w:val="18"/>
        </w:rPr>
      </w:pPr>
      <w:r w:rsidRPr="005E602C">
        <w:rPr>
          <w:szCs w:val="18"/>
          <w:lang w:val="en-GB"/>
        </w:rPr>
        <w:t></w:t>
      </w:r>
      <w:r w:rsidR="009F3556">
        <w:t xml:space="preserve"> Oui, fréquemment</w:t>
      </w:r>
    </w:p>
    <w:p w14:paraId="570E3ADF" w14:textId="601C32B9" w:rsidR="009F3556" w:rsidRPr="005E602C" w:rsidRDefault="0030711E" w:rsidP="009F3556">
      <w:pPr>
        <w:rPr>
          <w:rFonts w:cs="Arial"/>
          <w:szCs w:val="18"/>
        </w:rPr>
      </w:pPr>
      <w:r w:rsidRPr="005E602C">
        <w:rPr>
          <w:szCs w:val="18"/>
          <w:lang w:val="en-GB"/>
        </w:rPr>
        <w:t></w:t>
      </w:r>
      <w:r w:rsidR="009F3556">
        <w:t xml:space="preserve"> </w:t>
      </w:r>
      <w:proofErr w:type="gramStart"/>
      <w:r w:rsidR="009F3556">
        <w:t>Sans</w:t>
      </w:r>
      <w:proofErr w:type="gramEnd"/>
      <w:r w:rsidR="009F3556">
        <w:t xml:space="preserve"> objet</w:t>
      </w:r>
    </w:p>
    <w:p w14:paraId="57F55BCB" w14:textId="77777777" w:rsidR="009F3556" w:rsidRPr="005E602C" w:rsidRDefault="009F3556" w:rsidP="009F3556">
      <w:pPr>
        <w:rPr>
          <w:rFonts w:cs="Arial"/>
          <w:szCs w:val="18"/>
        </w:rPr>
      </w:pPr>
      <w:r>
        <w:rPr>
          <w:i/>
        </w:rPr>
        <w:t xml:space="preserve">  </w:t>
      </w:r>
      <w:r>
        <w:t xml:space="preserve"> </w:t>
      </w:r>
    </w:p>
    <w:p w14:paraId="7ACF7254" w14:textId="0CCA0DF1" w:rsidR="009F3556" w:rsidRPr="005E602C" w:rsidRDefault="001477CD" w:rsidP="009F3556">
      <w:pPr>
        <w:rPr>
          <w:rFonts w:cs="Arial"/>
          <w:szCs w:val="18"/>
        </w:rPr>
      </w:pPr>
      <w:r>
        <w:t xml:space="preserve">9. Comment la mise en œuvre du </w:t>
      </w:r>
      <w:r>
        <w:rPr>
          <w:b/>
          <w:u w:val="single"/>
        </w:rPr>
        <w:t>règlement MCDA</w:t>
      </w:r>
      <w:r>
        <w:t xml:space="preserve"> a-t-elle eu une incidence sur votre entreprise? Veuillez fournir une réponse en ce qui concerne...</w:t>
      </w:r>
    </w:p>
    <w:p w14:paraId="0361FCD3" w14:textId="77777777" w:rsidR="009F3556" w:rsidRPr="005E602C" w:rsidRDefault="009F3556" w:rsidP="009F3556">
      <w:pPr>
        <w:rPr>
          <w:rFonts w:cs="Arial"/>
          <w:szCs w:val="18"/>
        </w:rPr>
      </w:pPr>
      <w:r>
        <w:t xml:space="preserve"> </w:t>
      </w:r>
    </w:p>
    <w:tbl>
      <w:tblPr>
        <w:tblStyle w:val="Grilledutableau"/>
        <w:tblW w:w="0" w:type="auto"/>
        <w:tblLayout w:type="fixed"/>
        <w:tblLook w:val="06A0" w:firstRow="1" w:lastRow="0" w:firstColumn="1" w:lastColumn="0" w:noHBand="1" w:noVBand="1"/>
      </w:tblPr>
      <w:tblGrid>
        <w:gridCol w:w="2376"/>
        <w:gridCol w:w="1559"/>
        <w:gridCol w:w="1559"/>
        <w:gridCol w:w="1559"/>
        <w:gridCol w:w="1560"/>
      </w:tblGrid>
      <w:tr w:rsidR="009F3556" w:rsidRPr="005E602C" w14:paraId="68C1D516" w14:textId="77777777" w:rsidTr="00D55EF3">
        <w:tc>
          <w:tcPr>
            <w:tcW w:w="2376" w:type="dxa"/>
          </w:tcPr>
          <w:p w14:paraId="612CEB50" w14:textId="77777777" w:rsidR="009F3556" w:rsidRPr="005E602C" w:rsidRDefault="009F3556" w:rsidP="00902D09">
            <w:pPr>
              <w:ind w:left="-34"/>
              <w:rPr>
                <w:rFonts w:cs="Arial"/>
                <w:szCs w:val="18"/>
              </w:rPr>
            </w:pPr>
            <w:r>
              <w:t xml:space="preserve"> </w:t>
            </w:r>
          </w:p>
        </w:tc>
        <w:tc>
          <w:tcPr>
            <w:tcW w:w="1559" w:type="dxa"/>
          </w:tcPr>
          <w:p w14:paraId="134C52E7" w14:textId="77777777" w:rsidR="009F3556" w:rsidRPr="00653BA6" w:rsidRDefault="00653BA6" w:rsidP="00902D09">
            <w:pPr>
              <w:ind w:left="-34"/>
              <w:jc w:val="center"/>
              <w:rPr>
                <w:rFonts w:cs="Arial"/>
                <w:szCs w:val="18"/>
              </w:rPr>
            </w:pPr>
            <w:r>
              <w:rPr>
                <w:b/>
              </w:rPr>
              <w:t>A fait diminuer</w:t>
            </w:r>
          </w:p>
        </w:tc>
        <w:tc>
          <w:tcPr>
            <w:tcW w:w="1559" w:type="dxa"/>
          </w:tcPr>
          <w:p w14:paraId="72151E8A" w14:textId="77777777" w:rsidR="009F3556" w:rsidRPr="00653BA6" w:rsidRDefault="00653BA6" w:rsidP="00902D09">
            <w:pPr>
              <w:ind w:left="-34"/>
              <w:jc w:val="center"/>
              <w:rPr>
                <w:rFonts w:cs="Arial"/>
                <w:szCs w:val="18"/>
              </w:rPr>
            </w:pPr>
            <w:r>
              <w:rPr>
                <w:b/>
              </w:rPr>
              <w:t>Pas d’incidence</w:t>
            </w:r>
          </w:p>
        </w:tc>
        <w:tc>
          <w:tcPr>
            <w:tcW w:w="1559" w:type="dxa"/>
          </w:tcPr>
          <w:p w14:paraId="2F417DEF" w14:textId="77777777" w:rsidR="009F3556" w:rsidRPr="00653BA6" w:rsidRDefault="00653BA6" w:rsidP="00902D09">
            <w:pPr>
              <w:ind w:left="-34"/>
              <w:jc w:val="center"/>
              <w:rPr>
                <w:rFonts w:cs="Arial"/>
                <w:szCs w:val="18"/>
              </w:rPr>
            </w:pPr>
            <w:r>
              <w:rPr>
                <w:b/>
              </w:rPr>
              <w:t>A fait augmenter</w:t>
            </w:r>
          </w:p>
        </w:tc>
        <w:tc>
          <w:tcPr>
            <w:tcW w:w="1560" w:type="dxa"/>
          </w:tcPr>
          <w:p w14:paraId="7E88FF94" w14:textId="77777777" w:rsidR="009F3556" w:rsidRPr="00653BA6" w:rsidRDefault="009F3556" w:rsidP="00902D09">
            <w:pPr>
              <w:ind w:left="-34"/>
              <w:jc w:val="center"/>
              <w:rPr>
                <w:rFonts w:cs="Arial"/>
                <w:szCs w:val="18"/>
              </w:rPr>
            </w:pPr>
            <w:r>
              <w:rPr>
                <w:b/>
              </w:rPr>
              <w:t>Je ne sais pas / sans objet</w:t>
            </w:r>
          </w:p>
        </w:tc>
      </w:tr>
      <w:tr w:rsidR="0030711E" w:rsidRPr="005E602C" w14:paraId="1A3C5F41" w14:textId="77777777" w:rsidTr="00D55EF3">
        <w:tc>
          <w:tcPr>
            <w:tcW w:w="2376" w:type="dxa"/>
          </w:tcPr>
          <w:p w14:paraId="6F18A4CD" w14:textId="24186996" w:rsidR="0030711E" w:rsidRPr="005E602C" w:rsidRDefault="0030711E" w:rsidP="00FD766D">
            <w:pPr>
              <w:ind w:left="-34"/>
              <w:rPr>
                <w:rFonts w:cs="Arial"/>
                <w:szCs w:val="18"/>
              </w:rPr>
            </w:pPr>
            <w:r>
              <w:t>... l’investissement de votre entreprise dans la recherche</w:t>
            </w:r>
          </w:p>
        </w:tc>
        <w:tc>
          <w:tcPr>
            <w:tcW w:w="1559" w:type="dxa"/>
          </w:tcPr>
          <w:p w14:paraId="1F773753" w14:textId="5989518A" w:rsidR="0030711E" w:rsidRPr="005E602C" w:rsidRDefault="0030711E" w:rsidP="00902D09">
            <w:pPr>
              <w:ind w:left="-34"/>
              <w:jc w:val="center"/>
              <w:rPr>
                <w:rFonts w:cs="Arial"/>
                <w:szCs w:val="18"/>
              </w:rPr>
            </w:pPr>
            <w:r w:rsidRPr="005E602C">
              <w:rPr>
                <w:szCs w:val="18"/>
                <w:lang w:val="en-GB"/>
              </w:rPr>
              <w:t></w:t>
            </w:r>
          </w:p>
        </w:tc>
        <w:tc>
          <w:tcPr>
            <w:tcW w:w="1559" w:type="dxa"/>
          </w:tcPr>
          <w:p w14:paraId="3B921F87" w14:textId="0409FA85" w:rsidR="0030711E" w:rsidRPr="005E602C" w:rsidRDefault="0030711E" w:rsidP="00902D09">
            <w:pPr>
              <w:ind w:left="-34"/>
              <w:jc w:val="center"/>
              <w:rPr>
                <w:rFonts w:cs="Arial"/>
                <w:szCs w:val="18"/>
              </w:rPr>
            </w:pPr>
            <w:r w:rsidRPr="005E602C">
              <w:rPr>
                <w:szCs w:val="18"/>
                <w:lang w:val="en-GB"/>
              </w:rPr>
              <w:t></w:t>
            </w:r>
          </w:p>
        </w:tc>
        <w:tc>
          <w:tcPr>
            <w:tcW w:w="1559" w:type="dxa"/>
          </w:tcPr>
          <w:p w14:paraId="6FD0569B" w14:textId="0DDC7C90" w:rsidR="0030711E" w:rsidRPr="005E602C" w:rsidRDefault="0030711E" w:rsidP="00902D09">
            <w:pPr>
              <w:ind w:left="-34"/>
              <w:jc w:val="center"/>
              <w:rPr>
                <w:rFonts w:cs="Arial"/>
                <w:szCs w:val="18"/>
              </w:rPr>
            </w:pPr>
            <w:r w:rsidRPr="005E602C">
              <w:rPr>
                <w:szCs w:val="18"/>
                <w:lang w:val="en-GB"/>
              </w:rPr>
              <w:t></w:t>
            </w:r>
          </w:p>
        </w:tc>
        <w:tc>
          <w:tcPr>
            <w:tcW w:w="1560" w:type="dxa"/>
          </w:tcPr>
          <w:p w14:paraId="26976CF9" w14:textId="5EA35549" w:rsidR="0030711E" w:rsidRPr="005E602C" w:rsidRDefault="0030711E" w:rsidP="00902D09">
            <w:pPr>
              <w:ind w:left="-34"/>
              <w:jc w:val="center"/>
              <w:rPr>
                <w:rFonts w:cs="Arial"/>
                <w:szCs w:val="18"/>
              </w:rPr>
            </w:pPr>
            <w:r w:rsidRPr="005E602C">
              <w:rPr>
                <w:szCs w:val="18"/>
                <w:lang w:val="en-GB"/>
              </w:rPr>
              <w:t></w:t>
            </w:r>
          </w:p>
        </w:tc>
      </w:tr>
      <w:tr w:rsidR="0030711E" w:rsidRPr="005E602C" w14:paraId="52B43726" w14:textId="77777777" w:rsidTr="00D55EF3">
        <w:tc>
          <w:tcPr>
            <w:tcW w:w="2376" w:type="dxa"/>
          </w:tcPr>
          <w:p w14:paraId="191F0F71" w14:textId="77777777" w:rsidR="0030711E" w:rsidRPr="005E602C" w:rsidRDefault="0030711E" w:rsidP="00902D09">
            <w:pPr>
              <w:ind w:left="-34"/>
              <w:rPr>
                <w:rFonts w:cs="Arial"/>
                <w:szCs w:val="18"/>
              </w:rPr>
            </w:pPr>
            <w:r>
              <w:t>... la production de votre entreprise</w:t>
            </w:r>
          </w:p>
        </w:tc>
        <w:tc>
          <w:tcPr>
            <w:tcW w:w="1559" w:type="dxa"/>
          </w:tcPr>
          <w:p w14:paraId="57A018D2" w14:textId="3B0BBB78" w:rsidR="0030711E" w:rsidRPr="005E602C" w:rsidRDefault="0030711E" w:rsidP="00902D09">
            <w:pPr>
              <w:ind w:left="-34"/>
              <w:jc w:val="center"/>
              <w:rPr>
                <w:rFonts w:cs="Arial"/>
                <w:szCs w:val="18"/>
              </w:rPr>
            </w:pPr>
            <w:r w:rsidRPr="005E602C">
              <w:rPr>
                <w:szCs w:val="18"/>
                <w:lang w:val="en-GB"/>
              </w:rPr>
              <w:t></w:t>
            </w:r>
          </w:p>
        </w:tc>
        <w:tc>
          <w:tcPr>
            <w:tcW w:w="1559" w:type="dxa"/>
          </w:tcPr>
          <w:p w14:paraId="33E52807" w14:textId="4C23BE4A" w:rsidR="0030711E" w:rsidRPr="005E602C" w:rsidRDefault="0030711E" w:rsidP="00902D09">
            <w:pPr>
              <w:ind w:left="-34"/>
              <w:jc w:val="center"/>
              <w:rPr>
                <w:rFonts w:cs="Arial"/>
                <w:szCs w:val="18"/>
              </w:rPr>
            </w:pPr>
            <w:r w:rsidRPr="005E602C">
              <w:rPr>
                <w:szCs w:val="18"/>
                <w:lang w:val="en-GB"/>
              </w:rPr>
              <w:t></w:t>
            </w:r>
          </w:p>
        </w:tc>
        <w:tc>
          <w:tcPr>
            <w:tcW w:w="1559" w:type="dxa"/>
          </w:tcPr>
          <w:p w14:paraId="793D520E" w14:textId="1247F29B" w:rsidR="0030711E" w:rsidRPr="005E602C" w:rsidRDefault="0030711E" w:rsidP="00902D09">
            <w:pPr>
              <w:ind w:left="-34"/>
              <w:jc w:val="center"/>
              <w:rPr>
                <w:rFonts w:cs="Arial"/>
                <w:szCs w:val="18"/>
              </w:rPr>
            </w:pPr>
            <w:r w:rsidRPr="005E602C">
              <w:rPr>
                <w:szCs w:val="18"/>
                <w:lang w:val="en-GB"/>
              </w:rPr>
              <w:t></w:t>
            </w:r>
          </w:p>
        </w:tc>
        <w:tc>
          <w:tcPr>
            <w:tcW w:w="1560" w:type="dxa"/>
          </w:tcPr>
          <w:p w14:paraId="4081E829" w14:textId="6D32CFFD" w:rsidR="0030711E" w:rsidRPr="005E602C" w:rsidRDefault="0030711E" w:rsidP="00902D09">
            <w:pPr>
              <w:ind w:left="-34"/>
              <w:jc w:val="center"/>
              <w:rPr>
                <w:rFonts w:cs="Arial"/>
                <w:szCs w:val="18"/>
              </w:rPr>
            </w:pPr>
            <w:r w:rsidRPr="005E602C">
              <w:rPr>
                <w:szCs w:val="18"/>
                <w:lang w:val="en-GB"/>
              </w:rPr>
              <w:t></w:t>
            </w:r>
          </w:p>
        </w:tc>
      </w:tr>
      <w:tr w:rsidR="0030711E" w:rsidRPr="005E602C" w14:paraId="47B6907A" w14:textId="77777777" w:rsidTr="00D55EF3">
        <w:tc>
          <w:tcPr>
            <w:tcW w:w="2376" w:type="dxa"/>
          </w:tcPr>
          <w:p w14:paraId="66B486DE" w14:textId="77777777" w:rsidR="0030711E" w:rsidRPr="005E602C" w:rsidRDefault="0030711E" w:rsidP="00902D09">
            <w:pPr>
              <w:ind w:left="-34"/>
              <w:rPr>
                <w:rFonts w:cs="Arial"/>
                <w:szCs w:val="18"/>
              </w:rPr>
            </w:pPr>
            <w:r>
              <w:t>... la compétitivité de votre entreprise</w:t>
            </w:r>
          </w:p>
        </w:tc>
        <w:tc>
          <w:tcPr>
            <w:tcW w:w="1559" w:type="dxa"/>
          </w:tcPr>
          <w:p w14:paraId="36A6D93A" w14:textId="51621924" w:rsidR="0030711E" w:rsidRPr="005E602C" w:rsidRDefault="0030711E" w:rsidP="00902D09">
            <w:pPr>
              <w:ind w:left="-34"/>
              <w:jc w:val="center"/>
              <w:rPr>
                <w:rFonts w:cs="Arial"/>
                <w:szCs w:val="18"/>
              </w:rPr>
            </w:pPr>
            <w:r w:rsidRPr="005E602C">
              <w:rPr>
                <w:szCs w:val="18"/>
                <w:lang w:val="en-GB"/>
              </w:rPr>
              <w:t></w:t>
            </w:r>
          </w:p>
        </w:tc>
        <w:tc>
          <w:tcPr>
            <w:tcW w:w="1559" w:type="dxa"/>
          </w:tcPr>
          <w:p w14:paraId="39E85319" w14:textId="3B6B5A10" w:rsidR="0030711E" w:rsidRPr="005E602C" w:rsidRDefault="0030711E" w:rsidP="00902D09">
            <w:pPr>
              <w:ind w:left="-34"/>
              <w:jc w:val="center"/>
              <w:rPr>
                <w:rFonts w:cs="Arial"/>
                <w:szCs w:val="18"/>
              </w:rPr>
            </w:pPr>
            <w:r w:rsidRPr="005E602C">
              <w:rPr>
                <w:szCs w:val="18"/>
                <w:lang w:val="en-GB"/>
              </w:rPr>
              <w:t></w:t>
            </w:r>
          </w:p>
        </w:tc>
        <w:tc>
          <w:tcPr>
            <w:tcW w:w="1559" w:type="dxa"/>
          </w:tcPr>
          <w:p w14:paraId="20C8B56F" w14:textId="206AE571" w:rsidR="0030711E" w:rsidRPr="005E602C" w:rsidRDefault="0030711E" w:rsidP="00902D09">
            <w:pPr>
              <w:ind w:left="-34"/>
              <w:jc w:val="center"/>
              <w:rPr>
                <w:rFonts w:cs="Arial"/>
                <w:szCs w:val="18"/>
              </w:rPr>
            </w:pPr>
            <w:r w:rsidRPr="005E602C">
              <w:rPr>
                <w:szCs w:val="18"/>
                <w:lang w:val="en-GB"/>
              </w:rPr>
              <w:t></w:t>
            </w:r>
          </w:p>
        </w:tc>
        <w:tc>
          <w:tcPr>
            <w:tcW w:w="1560" w:type="dxa"/>
          </w:tcPr>
          <w:p w14:paraId="4EE52483" w14:textId="3FF0DA6C" w:rsidR="0030711E" w:rsidRPr="005E602C" w:rsidRDefault="0030711E" w:rsidP="00902D09">
            <w:pPr>
              <w:ind w:left="-34"/>
              <w:jc w:val="center"/>
              <w:rPr>
                <w:rFonts w:cs="Arial"/>
                <w:szCs w:val="18"/>
              </w:rPr>
            </w:pPr>
            <w:r w:rsidRPr="005E602C">
              <w:rPr>
                <w:szCs w:val="18"/>
                <w:lang w:val="en-GB"/>
              </w:rPr>
              <w:t></w:t>
            </w:r>
          </w:p>
        </w:tc>
      </w:tr>
      <w:tr w:rsidR="0030711E" w:rsidRPr="005E602C" w14:paraId="6878EC26" w14:textId="77777777" w:rsidTr="00D55EF3">
        <w:tc>
          <w:tcPr>
            <w:tcW w:w="2376" w:type="dxa"/>
          </w:tcPr>
          <w:p w14:paraId="41D17ED3" w14:textId="77777777" w:rsidR="0030711E" w:rsidRPr="005E602C" w:rsidRDefault="0030711E" w:rsidP="00902D09">
            <w:pPr>
              <w:ind w:left="-34"/>
              <w:rPr>
                <w:rFonts w:cs="Arial"/>
                <w:szCs w:val="18"/>
              </w:rPr>
            </w:pPr>
            <w:r>
              <w:t>... les recettes de votre entreprise</w:t>
            </w:r>
          </w:p>
        </w:tc>
        <w:tc>
          <w:tcPr>
            <w:tcW w:w="1559" w:type="dxa"/>
          </w:tcPr>
          <w:p w14:paraId="1CFB2AB6" w14:textId="15F827D2" w:rsidR="0030711E" w:rsidRPr="005E602C" w:rsidRDefault="0030711E" w:rsidP="00902D09">
            <w:pPr>
              <w:ind w:left="-34"/>
              <w:jc w:val="center"/>
              <w:rPr>
                <w:rFonts w:cs="Arial"/>
                <w:szCs w:val="18"/>
              </w:rPr>
            </w:pPr>
            <w:r w:rsidRPr="005E602C">
              <w:rPr>
                <w:szCs w:val="18"/>
                <w:lang w:val="en-GB"/>
              </w:rPr>
              <w:t></w:t>
            </w:r>
          </w:p>
        </w:tc>
        <w:tc>
          <w:tcPr>
            <w:tcW w:w="1559" w:type="dxa"/>
          </w:tcPr>
          <w:p w14:paraId="6AA25B96" w14:textId="6C1C5ACF" w:rsidR="0030711E" w:rsidRPr="005E602C" w:rsidRDefault="0030711E" w:rsidP="00902D09">
            <w:pPr>
              <w:ind w:left="-34"/>
              <w:jc w:val="center"/>
              <w:rPr>
                <w:rFonts w:cs="Arial"/>
                <w:szCs w:val="18"/>
              </w:rPr>
            </w:pPr>
            <w:r w:rsidRPr="005E602C">
              <w:rPr>
                <w:szCs w:val="18"/>
                <w:lang w:val="en-GB"/>
              </w:rPr>
              <w:t></w:t>
            </w:r>
          </w:p>
        </w:tc>
        <w:tc>
          <w:tcPr>
            <w:tcW w:w="1559" w:type="dxa"/>
          </w:tcPr>
          <w:p w14:paraId="71A070AA" w14:textId="16D4A7E5" w:rsidR="0030711E" w:rsidRPr="005E602C" w:rsidRDefault="0030711E" w:rsidP="00902D09">
            <w:pPr>
              <w:ind w:left="-34"/>
              <w:jc w:val="center"/>
              <w:rPr>
                <w:rFonts w:cs="Arial"/>
                <w:szCs w:val="18"/>
              </w:rPr>
            </w:pPr>
            <w:r w:rsidRPr="005E602C">
              <w:rPr>
                <w:szCs w:val="18"/>
                <w:lang w:val="en-GB"/>
              </w:rPr>
              <w:t></w:t>
            </w:r>
          </w:p>
        </w:tc>
        <w:tc>
          <w:tcPr>
            <w:tcW w:w="1560" w:type="dxa"/>
          </w:tcPr>
          <w:p w14:paraId="330F2E88" w14:textId="7739B6DB" w:rsidR="0030711E" w:rsidRPr="005E602C" w:rsidRDefault="0030711E" w:rsidP="00902D09">
            <w:pPr>
              <w:ind w:left="-34"/>
              <w:jc w:val="center"/>
              <w:rPr>
                <w:rFonts w:cs="Arial"/>
                <w:szCs w:val="18"/>
              </w:rPr>
            </w:pPr>
            <w:r w:rsidRPr="005E602C">
              <w:rPr>
                <w:szCs w:val="18"/>
                <w:lang w:val="en-GB"/>
              </w:rPr>
              <w:t></w:t>
            </w:r>
          </w:p>
        </w:tc>
      </w:tr>
    </w:tbl>
    <w:p w14:paraId="7928B38D" w14:textId="77777777" w:rsidR="009F3556" w:rsidRPr="005E602C" w:rsidRDefault="009F3556" w:rsidP="009F3556">
      <w:pPr>
        <w:rPr>
          <w:rFonts w:cs="Arial"/>
          <w:szCs w:val="18"/>
        </w:rPr>
      </w:pPr>
      <w:r>
        <w:rPr>
          <w:i/>
        </w:rPr>
        <w:t xml:space="preserve"> </w:t>
      </w:r>
    </w:p>
    <w:p w14:paraId="27F64883" w14:textId="77777777" w:rsidR="00FD766D" w:rsidRDefault="009F3556" w:rsidP="009F3556">
      <w:pPr>
        <w:rPr>
          <w:iCs/>
          <w:szCs w:val="18"/>
          <w:u w:val="single"/>
        </w:rPr>
      </w:pPr>
      <w:r>
        <w:rPr>
          <w:u w:val="single"/>
        </w:rPr>
        <w:t xml:space="preserve"> </w:t>
      </w:r>
    </w:p>
    <w:p w14:paraId="297D1D43" w14:textId="2E488CBA" w:rsidR="009F3556" w:rsidRPr="001A298D" w:rsidRDefault="009F3556" w:rsidP="009F3556">
      <w:pPr>
        <w:rPr>
          <w:rFonts w:cs="Arial"/>
          <w:szCs w:val="18"/>
          <w:u w:val="single"/>
        </w:rPr>
      </w:pPr>
      <w:r>
        <w:rPr>
          <w:u w:val="single"/>
        </w:rPr>
        <w:t xml:space="preserve">L’UE a adopté une approche harmonisée pour </w:t>
      </w:r>
      <w:r>
        <w:rPr>
          <w:b/>
          <w:u w:val="single"/>
        </w:rPr>
        <w:t>certains matériaux en contact avec des denrées alimentaires</w:t>
      </w:r>
      <w:r>
        <w:rPr>
          <w:u w:val="single"/>
        </w:rPr>
        <w:t>, à savoir les matières plastiques, les matériaux actifs et intelligents, la cellulose régénérée et la céramique.</w:t>
      </w:r>
    </w:p>
    <w:p w14:paraId="3FD862B0" w14:textId="77777777" w:rsidR="009F3556" w:rsidRPr="005E602C" w:rsidRDefault="009F3556" w:rsidP="009F3556">
      <w:pPr>
        <w:rPr>
          <w:rFonts w:cs="Arial"/>
          <w:szCs w:val="18"/>
        </w:rPr>
      </w:pPr>
      <w:r>
        <w:t xml:space="preserve"> </w:t>
      </w:r>
    </w:p>
    <w:p w14:paraId="6B4EE17C" w14:textId="587D35D4" w:rsidR="009F3556" w:rsidRPr="005E602C" w:rsidRDefault="009F3556" w:rsidP="009F3556">
      <w:pPr>
        <w:rPr>
          <w:rFonts w:cs="Arial"/>
          <w:szCs w:val="18"/>
        </w:rPr>
      </w:pPr>
      <w:r>
        <w:t xml:space="preserve">10. Dans quelle mesure </w:t>
      </w:r>
      <w:r>
        <w:rPr>
          <w:b/>
          <w:u w:val="single"/>
        </w:rPr>
        <w:t>les mesures spécifiques aux matériaux (ou leur introduction)</w:t>
      </w:r>
      <w:r>
        <w:t xml:space="preserve"> ont-elles affecté votre activité? Plus précisément, </w:t>
      </w:r>
      <w:r>
        <w:rPr>
          <w:b/>
        </w:rPr>
        <w:t>quelle a été l’incidence du changement sur</w:t>
      </w:r>
      <w:r>
        <w:t xml:space="preserve">... </w:t>
      </w:r>
    </w:p>
    <w:p w14:paraId="4C2D534C" w14:textId="77777777" w:rsidR="009F3556" w:rsidRPr="005E602C" w:rsidRDefault="009F3556" w:rsidP="009F3556">
      <w:pPr>
        <w:rPr>
          <w:rFonts w:cs="Arial"/>
          <w:szCs w:val="18"/>
        </w:rPr>
      </w:pPr>
      <w:r>
        <w:t xml:space="preserve"> </w:t>
      </w:r>
    </w:p>
    <w:tbl>
      <w:tblPr>
        <w:tblStyle w:val="Grilledutableau"/>
        <w:tblW w:w="0" w:type="auto"/>
        <w:tblLayout w:type="fixed"/>
        <w:tblLook w:val="06A0" w:firstRow="1" w:lastRow="0" w:firstColumn="1" w:lastColumn="0" w:noHBand="1" w:noVBand="1"/>
      </w:tblPr>
      <w:tblGrid>
        <w:gridCol w:w="2518"/>
        <w:gridCol w:w="1523"/>
        <w:gridCol w:w="1524"/>
        <w:gridCol w:w="1524"/>
        <w:gridCol w:w="1524"/>
      </w:tblGrid>
      <w:tr w:rsidR="00653BA6" w:rsidRPr="005E602C" w14:paraId="6C4DD1FF" w14:textId="77777777" w:rsidTr="00D55EF3">
        <w:tc>
          <w:tcPr>
            <w:tcW w:w="2518" w:type="dxa"/>
          </w:tcPr>
          <w:p w14:paraId="01E17131" w14:textId="77777777" w:rsidR="00653BA6" w:rsidRPr="005E602C" w:rsidRDefault="00653BA6" w:rsidP="00902D09">
            <w:pPr>
              <w:rPr>
                <w:rFonts w:cs="Arial"/>
                <w:szCs w:val="18"/>
              </w:rPr>
            </w:pPr>
            <w:r>
              <w:rPr>
                <w:b/>
                <w:color w:val="FFFFFF" w:themeColor="background1"/>
              </w:rPr>
              <w:t xml:space="preserve"> </w:t>
            </w:r>
          </w:p>
        </w:tc>
        <w:tc>
          <w:tcPr>
            <w:tcW w:w="1523" w:type="dxa"/>
          </w:tcPr>
          <w:p w14:paraId="40C00B77" w14:textId="77777777" w:rsidR="00653BA6" w:rsidRPr="00653BA6" w:rsidRDefault="00653BA6" w:rsidP="0081284F">
            <w:pPr>
              <w:ind w:left="-34"/>
              <w:jc w:val="center"/>
              <w:rPr>
                <w:rFonts w:cs="Arial"/>
                <w:szCs w:val="18"/>
              </w:rPr>
            </w:pPr>
            <w:r>
              <w:rPr>
                <w:b/>
              </w:rPr>
              <w:t>A fait diminuer</w:t>
            </w:r>
          </w:p>
        </w:tc>
        <w:tc>
          <w:tcPr>
            <w:tcW w:w="1524" w:type="dxa"/>
          </w:tcPr>
          <w:p w14:paraId="2284A396" w14:textId="77777777" w:rsidR="00653BA6" w:rsidRPr="00653BA6" w:rsidRDefault="00653BA6" w:rsidP="0081284F">
            <w:pPr>
              <w:ind w:left="-34"/>
              <w:jc w:val="center"/>
              <w:rPr>
                <w:rFonts w:cs="Arial"/>
                <w:szCs w:val="18"/>
              </w:rPr>
            </w:pPr>
            <w:r>
              <w:rPr>
                <w:b/>
              </w:rPr>
              <w:t>Pas d’incidence</w:t>
            </w:r>
          </w:p>
        </w:tc>
        <w:tc>
          <w:tcPr>
            <w:tcW w:w="1524" w:type="dxa"/>
          </w:tcPr>
          <w:p w14:paraId="55846352" w14:textId="77777777" w:rsidR="00653BA6" w:rsidRPr="00653BA6" w:rsidRDefault="00653BA6" w:rsidP="0081284F">
            <w:pPr>
              <w:ind w:left="-34"/>
              <w:jc w:val="center"/>
              <w:rPr>
                <w:rFonts w:cs="Arial"/>
                <w:szCs w:val="18"/>
              </w:rPr>
            </w:pPr>
            <w:r>
              <w:rPr>
                <w:b/>
              </w:rPr>
              <w:t>A fait augmenter</w:t>
            </w:r>
          </w:p>
        </w:tc>
        <w:tc>
          <w:tcPr>
            <w:tcW w:w="1524" w:type="dxa"/>
          </w:tcPr>
          <w:p w14:paraId="52E3129C" w14:textId="77777777" w:rsidR="00653BA6" w:rsidRPr="00653BA6" w:rsidRDefault="00653BA6" w:rsidP="0081284F">
            <w:pPr>
              <w:ind w:left="-34"/>
              <w:jc w:val="center"/>
              <w:rPr>
                <w:rFonts w:cs="Arial"/>
                <w:szCs w:val="18"/>
              </w:rPr>
            </w:pPr>
            <w:r>
              <w:rPr>
                <w:b/>
              </w:rPr>
              <w:t>Je ne sais pas / sans objet</w:t>
            </w:r>
          </w:p>
        </w:tc>
      </w:tr>
      <w:tr w:rsidR="0030711E" w:rsidRPr="005E602C" w14:paraId="5F3BA1F4" w14:textId="77777777" w:rsidTr="00D55EF3">
        <w:tc>
          <w:tcPr>
            <w:tcW w:w="2518" w:type="dxa"/>
          </w:tcPr>
          <w:p w14:paraId="0E7FDAEE" w14:textId="4372F80B" w:rsidR="0030711E" w:rsidRPr="005E602C" w:rsidRDefault="0030711E" w:rsidP="00FD766D">
            <w:pPr>
              <w:rPr>
                <w:szCs w:val="18"/>
              </w:rPr>
            </w:pPr>
            <w:r>
              <w:t>... l’investissement de votre entreprise dans la recherche</w:t>
            </w:r>
          </w:p>
        </w:tc>
        <w:tc>
          <w:tcPr>
            <w:tcW w:w="1523" w:type="dxa"/>
          </w:tcPr>
          <w:p w14:paraId="59FE8299" w14:textId="7C7C256C" w:rsidR="0030711E" w:rsidRPr="005E602C" w:rsidRDefault="0030711E" w:rsidP="00902D09">
            <w:pPr>
              <w:jc w:val="center"/>
              <w:rPr>
                <w:szCs w:val="18"/>
              </w:rPr>
            </w:pPr>
            <w:r w:rsidRPr="005E602C">
              <w:rPr>
                <w:szCs w:val="18"/>
                <w:lang w:val="en-GB"/>
              </w:rPr>
              <w:t></w:t>
            </w:r>
          </w:p>
        </w:tc>
        <w:tc>
          <w:tcPr>
            <w:tcW w:w="1524" w:type="dxa"/>
          </w:tcPr>
          <w:p w14:paraId="13E512E2" w14:textId="41B49952" w:rsidR="0030711E" w:rsidRPr="005E602C" w:rsidRDefault="0030711E" w:rsidP="00902D09">
            <w:pPr>
              <w:jc w:val="center"/>
              <w:rPr>
                <w:szCs w:val="18"/>
              </w:rPr>
            </w:pPr>
            <w:r w:rsidRPr="005E602C">
              <w:rPr>
                <w:szCs w:val="18"/>
                <w:lang w:val="en-GB"/>
              </w:rPr>
              <w:t></w:t>
            </w:r>
          </w:p>
        </w:tc>
        <w:tc>
          <w:tcPr>
            <w:tcW w:w="1524" w:type="dxa"/>
          </w:tcPr>
          <w:p w14:paraId="56121FC6" w14:textId="486AA6A5" w:rsidR="0030711E" w:rsidRPr="005E602C" w:rsidRDefault="0030711E" w:rsidP="00902D09">
            <w:pPr>
              <w:jc w:val="center"/>
              <w:rPr>
                <w:szCs w:val="18"/>
              </w:rPr>
            </w:pPr>
            <w:r w:rsidRPr="005E602C">
              <w:rPr>
                <w:szCs w:val="18"/>
                <w:lang w:val="en-GB"/>
              </w:rPr>
              <w:t></w:t>
            </w:r>
          </w:p>
        </w:tc>
        <w:tc>
          <w:tcPr>
            <w:tcW w:w="1524" w:type="dxa"/>
          </w:tcPr>
          <w:p w14:paraId="1059C733" w14:textId="3E87E933" w:rsidR="0030711E" w:rsidRPr="005E602C" w:rsidRDefault="0030711E" w:rsidP="00902D09">
            <w:pPr>
              <w:jc w:val="center"/>
              <w:rPr>
                <w:szCs w:val="18"/>
              </w:rPr>
            </w:pPr>
            <w:r w:rsidRPr="005E602C">
              <w:rPr>
                <w:szCs w:val="18"/>
                <w:lang w:val="en-GB"/>
              </w:rPr>
              <w:t></w:t>
            </w:r>
          </w:p>
        </w:tc>
      </w:tr>
      <w:tr w:rsidR="0030711E" w:rsidRPr="005E602C" w14:paraId="595926E4" w14:textId="77777777" w:rsidTr="00D55EF3">
        <w:tc>
          <w:tcPr>
            <w:tcW w:w="2518" w:type="dxa"/>
          </w:tcPr>
          <w:p w14:paraId="007E0FFD" w14:textId="77777777" w:rsidR="0030711E" w:rsidRPr="005E602C" w:rsidRDefault="0030711E" w:rsidP="00902D09">
            <w:pPr>
              <w:rPr>
                <w:rFonts w:cs="Arial"/>
                <w:szCs w:val="18"/>
              </w:rPr>
            </w:pPr>
            <w:r>
              <w:t>... la production de votre entreprise</w:t>
            </w:r>
          </w:p>
        </w:tc>
        <w:tc>
          <w:tcPr>
            <w:tcW w:w="1523" w:type="dxa"/>
          </w:tcPr>
          <w:p w14:paraId="7F380332" w14:textId="7F0A1A85" w:rsidR="0030711E" w:rsidRPr="005E602C" w:rsidRDefault="0030711E" w:rsidP="00902D09">
            <w:pPr>
              <w:jc w:val="center"/>
              <w:rPr>
                <w:rFonts w:cs="Arial"/>
                <w:szCs w:val="18"/>
              </w:rPr>
            </w:pPr>
            <w:r w:rsidRPr="005E602C">
              <w:rPr>
                <w:szCs w:val="18"/>
                <w:lang w:val="en-GB"/>
              </w:rPr>
              <w:t></w:t>
            </w:r>
          </w:p>
        </w:tc>
        <w:tc>
          <w:tcPr>
            <w:tcW w:w="1524" w:type="dxa"/>
          </w:tcPr>
          <w:p w14:paraId="22DF8E67" w14:textId="41A86E15" w:rsidR="0030711E" w:rsidRPr="005E602C" w:rsidRDefault="0030711E" w:rsidP="00902D09">
            <w:pPr>
              <w:jc w:val="center"/>
              <w:rPr>
                <w:rFonts w:cs="Arial"/>
                <w:szCs w:val="18"/>
              </w:rPr>
            </w:pPr>
            <w:r w:rsidRPr="005E602C">
              <w:rPr>
                <w:szCs w:val="18"/>
                <w:lang w:val="en-GB"/>
              </w:rPr>
              <w:t></w:t>
            </w:r>
          </w:p>
        </w:tc>
        <w:tc>
          <w:tcPr>
            <w:tcW w:w="1524" w:type="dxa"/>
          </w:tcPr>
          <w:p w14:paraId="7566C062" w14:textId="7593E894" w:rsidR="0030711E" w:rsidRPr="005E602C" w:rsidRDefault="0030711E" w:rsidP="00902D09">
            <w:pPr>
              <w:jc w:val="center"/>
              <w:rPr>
                <w:rFonts w:cs="Arial"/>
                <w:szCs w:val="18"/>
              </w:rPr>
            </w:pPr>
            <w:r w:rsidRPr="005E602C">
              <w:rPr>
                <w:szCs w:val="18"/>
                <w:lang w:val="en-GB"/>
              </w:rPr>
              <w:t></w:t>
            </w:r>
          </w:p>
        </w:tc>
        <w:tc>
          <w:tcPr>
            <w:tcW w:w="1524" w:type="dxa"/>
          </w:tcPr>
          <w:p w14:paraId="01EF6DEF" w14:textId="464E6482" w:rsidR="0030711E" w:rsidRPr="005E602C" w:rsidRDefault="0030711E" w:rsidP="00902D09">
            <w:pPr>
              <w:jc w:val="center"/>
              <w:rPr>
                <w:rFonts w:cs="Arial"/>
                <w:szCs w:val="18"/>
              </w:rPr>
            </w:pPr>
            <w:r w:rsidRPr="005E602C">
              <w:rPr>
                <w:szCs w:val="18"/>
                <w:lang w:val="en-GB"/>
              </w:rPr>
              <w:t></w:t>
            </w:r>
          </w:p>
        </w:tc>
      </w:tr>
      <w:tr w:rsidR="0030711E" w:rsidRPr="005E602C" w14:paraId="5F98CED1" w14:textId="77777777" w:rsidTr="00D55EF3">
        <w:tc>
          <w:tcPr>
            <w:tcW w:w="2518" w:type="dxa"/>
          </w:tcPr>
          <w:p w14:paraId="4C35D418" w14:textId="77777777" w:rsidR="0030711E" w:rsidRPr="005E602C" w:rsidRDefault="0030711E" w:rsidP="00902D09">
            <w:pPr>
              <w:rPr>
                <w:rFonts w:cs="Arial"/>
                <w:szCs w:val="18"/>
              </w:rPr>
            </w:pPr>
            <w:r>
              <w:t>... la compétitivité de votre entreprise</w:t>
            </w:r>
          </w:p>
        </w:tc>
        <w:tc>
          <w:tcPr>
            <w:tcW w:w="1523" w:type="dxa"/>
          </w:tcPr>
          <w:p w14:paraId="48167057" w14:textId="4872BAE6" w:rsidR="0030711E" w:rsidRPr="005E602C" w:rsidRDefault="0030711E" w:rsidP="00902D09">
            <w:pPr>
              <w:jc w:val="center"/>
              <w:rPr>
                <w:rFonts w:cs="Arial"/>
                <w:szCs w:val="18"/>
              </w:rPr>
            </w:pPr>
            <w:r w:rsidRPr="005E602C">
              <w:rPr>
                <w:szCs w:val="18"/>
                <w:lang w:val="en-GB"/>
              </w:rPr>
              <w:t></w:t>
            </w:r>
          </w:p>
        </w:tc>
        <w:tc>
          <w:tcPr>
            <w:tcW w:w="1524" w:type="dxa"/>
          </w:tcPr>
          <w:p w14:paraId="1FE0885B" w14:textId="7478E411" w:rsidR="0030711E" w:rsidRPr="005E602C" w:rsidRDefault="0030711E" w:rsidP="00902D09">
            <w:pPr>
              <w:jc w:val="center"/>
              <w:rPr>
                <w:rFonts w:cs="Arial"/>
                <w:szCs w:val="18"/>
              </w:rPr>
            </w:pPr>
            <w:r w:rsidRPr="005E602C">
              <w:rPr>
                <w:szCs w:val="18"/>
                <w:lang w:val="en-GB"/>
              </w:rPr>
              <w:t></w:t>
            </w:r>
          </w:p>
        </w:tc>
        <w:tc>
          <w:tcPr>
            <w:tcW w:w="1524" w:type="dxa"/>
          </w:tcPr>
          <w:p w14:paraId="03DBE13B" w14:textId="5CD24A33" w:rsidR="0030711E" w:rsidRPr="005E602C" w:rsidRDefault="0030711E" w:rsidP="00902D09">
            <w:pPr>
              <w:jc w:val="center"/>
              <w:rPr>
                <w:rFonts w:cs="Arial"/>
                <w:szCs w:val="18"/>
              </w:rPr>
            </w:pPr>
            <w:r w:rsidRPr="005E602C">
              <w:rPr>
                <w:szCs w:val="18"/>
                <w:lang w:val="en-GB"/>
              </w:rPr>
              <w:t></w:t>
            </w:r>
          </w:p>
        </w:tc>
        <w:tc>
          <w:tcPr>
            <w:tcW w:w="1524" w:type="dxa"/>
          </w:tcPr>
          <w:p w14:paraId="255C4391" w14:textId="0A756145" w:rsidR="0030711E" w:rsidRPr="005E602C" w:rsidRDefault="0030711E" w:rsidP="00902D09">
            <w:pPr>
              <w:jc w:val="center"/>
              <w:rPr>
                <w:rFonts w:cs="Arial"/>
                <w:szCs w:val="18"/>
              </w:rPr>
            </w:pPr>
            <w:r w:rsidRPr="005E602C">
              <w:rPr>
                <w:szCs w:val="18"/>
                <w:lang w:val="en-GB"/>
              </w:rPr>
              <w:t></w:t>
            </w:r>
          </w:p>
        </w:tc>
      </w:tr>
      <w:tr w:rsidR="0030711E" w:rsidRPr="005E602C" w14:paraId="28A5CCFB" w14:textId="77777777" w:rsidTr="00D55EF3">
        <w:tc>
          <w:tcPr>
            <w:tcW w:w="2518" w:type="dxa"/>
          </w:tcPr>
          <w:p w14:paraId="04430A29" w14:textId="128B4B9C" w:rsidR="0030711E" w:rsidRPr="005E602C" w:rsidRDefault="0030711E" w:rsidP="000B198A">
            <w:pPr>
              <w:rPr>
                <w:rFonts w:cs="Arial"/>
                <w:szCs w:val="18"/>
              </w:rPr>
            </w:pPr>
            <w:r>
              <w:t xml:space="preserve">... les recettes de votre entreprise </w:t>
            </w:r>
            <w:r>
              <w:rPr>
                <w:b/>
              </w:rPr>
              <w:t>au sein</w:t>
            </w:r>
            <w:r>
              <w:t xml:space="preserve"> de l’UE </w:t>
            </w:r>
          </w:p>
        </w:tc>
        <w:tc>
          <w:tcPr>
            <w:tcW w:w="1523" w:type="dxa"/>
          </w:tcPr>
          <w:p w14:paraId="1AE97F65" w14:textId="54214644" w:rsidR="0030711E" w:rsidRPr="005E602C" w:rsidRDefault="0030711E" w:rsidP="00902D09">
            <w:pPr>
              <w:jc w:val="center"/>
              <w:rPr>
                <w:rFonts w:cs="Arial"/>
                <w:szCs w:val="18"/>
              </w:rPr>
            </w:pPr>
            <w:r w:rsidRPr="005E602C">
              <w:rPr>
                <w:szCs w:val="18"/>
                <w:lang w:val="en-GB"/>
              </w:rPr>
              <w:t></w:t>
            </w:r>
          </w:p>
        </w:tc>
        <w:tc>
          <w:tcPr>
            <w:tcW w:w="1524" w:type="dxa"/>
          </w:tcPr>
          <w:p w14:paraId="0AC8F786" w14:textId="1B91935E" w:rsidR="0030711E" w:rsidRPr="005E602C" w:rsidRDefault="0030711E" w:rsidP="00902D09">
            <w:pPr>
              <w:jc w:val="center"/>
              <w:rPr>
                <w:rFonts w:cs="Arial"/>
                <w:szCs w:val="18"/>
              </w:rPr>
            </w:pPr>
            <w:r w:rsidRPr="005E602C">
              <w:rPr>
                <w:szCs w:val="18"/>
                <w:lang w:val="en-GB"/>
              </w:rPr>
              <w:t></w:t>
            </w:r>
          </w:p>
        </w:tc>
        <w:tc>
          <w:tcPr>
            <w:tcW w:w="1524" w:type="dxa"/>
          </w:tcPr>
          <w:p w14:paraId="5ACC7B23" w14:textId="3ACF4FDF" w:rsidR="0030711E" w:rsidRPr="005E602C" w:rsidRDefault="0030711E" w:rsidP="00902D09">
            <w:pPr>
              <w:jc w:val="center"/>
              <w:rPr>
                <w:rFonts w:cs="Arial"/>
                <w:szCs w:val="18"/>
              </w:rPr>
            </w:pPr>
            <w:r w:rsidRPr="005E602C">
              <w:rPr>
                <w:szCs w:val="18"/>
                <w:lang w:val="en-GB"/>
              </w:rPr>
              <w:t></w:t>
            </w:r>
          </w:p>
        </w:tc>
        <w:tc>
          <w:tcPr>
            <w:tcW w:w="1524" w:type="dxa"/>
          </w:tcPr>
          <w:p w14:paraId="719CD50A" w14:textId="3E37E5DE" w:rsidR="0030711E" w:rsidRPr="005E602C" w:rsidRDefault="0030711E" w:rsidP="00902D09">
            <w:pPr>
              <w:jc w:val="center"/>
              <w:rPr>
                <w:rFonts w:cs="Arial"/>
                <w:szCs w:val="18"/>
              </w:rPr>
            </w:pPr>
            <w:r w:rsidRPr="005E602C">
              <w:rPr>
                <w:szCs w:val="18"/>
                <w:lang w:val="en-GB"/>
              </w:rPr>
              <w:t></w:t>
            </w:r>
          </w:p>
        </w:tc>
      </w:tr>
      <w:tr w:rsidR="0030711E" w:rsidRPr="005E602C" w14:paraId="5F128452" w14:textId="77777777" w:rsidTr="00D55EF3">
        <w:tc>
          <w:tcPr>
            <w:tcW w:w="2518" w:type="dxa"/>
          </w:tcPr>
          <w:p w14:paraId="7BB585D5" w14:textId="70D54693" w:rsidR="0030711E" w:rsidRPr="005E602C" w:rsidRDefault="0030711E" w:rsidP="000B198A">
            <w:pPr>
              <w:rPr>
                <w:rFonts w:cs="Arial"/>
                <w:szCs w:val="18"/>
              </w:rPr>
            </w:pPr>
            <w:r>
              <w:t xml:space="preserve">... les recettes de votre entreprise </w:t>
            </w:r>
            <w:r>
              <w:rPr>
                <w:b/>
              </w:rPr>
              <w:t>en dehors</w:t>
            </w:r>
            <w:r>
              <w:t xml:space="preserve"> de l’UE </w:t>
            </w:r>
          </w:p>
        </w:tc>
        <w:tc>
          <w:tcPr>
            <w:tcW w:w="1523" w:type="dxa"/>
          </w:tcPr>
          <w:p w14:paraId="7DDC359C" w14:textId="017A56E9" w:rsidR="0030711E" w:rsidRPr="005E602C" w:rsidRDefault="0030711E" w:rsidP="00902D09">
            <w:pPr>
              <w:jc w:val="center"/>
              <w:rPr>
                <w:rFonts w:cs="Arial"/>
                <w:szCs w:val="18"/>
              </w:rPr>
            </w:pPr>
            <w:r w:rsidRPr="005E602C">
              <w:rPr>
                <w:szCs w:val="18"/>
                <w:lang w:val="en-GB"/>
              </w:rPr>
              <w:t></w:t>
            </w:r>
          </w:p>
        </w:tc>
        <w:tc>
          <w:tcPr>
            <w:tcW w:w="1524" w:type="dxa"/>
          </w:tcPr>
          <w:p w14:paraId="04019DFB" w14:textId="4D64D347" w:rsidR="0030711E" w:rsidRPr="005E602C" w:rsidRDefault="0030711E" w:rsidP="00902D09">
            <w:pPr>
              <w:jc w:val="center"/>
              <w:rPr>
                <w:rFonts w:cs="Arial"/>
                <w:szCs w:val="18"/>
              </w:rPr>
            </w:pPr>
            <w:r w:rsidRPr="005E602C">
              <w:rPr>
                <w:szCs w:val="18"/>
                <w:lang w:val="en-GB"/>
              </w:rPr>
              <w:t></w:t>
            </w:r>
          </w:p>
        </w:tc>
        <w:tc>
          <w:tcPr>
            <w:tcW w:w="1524" w:type="dxa"/>
          </w:tcPr>
          <w:p w14:paraId="4D1666D9" w14:textId="300A3232" w:rsidR="0030711E" w:rsidRPr="005E602C" w:rsidRDefault="0030711E" w:rsidP="00902D09">
            <w:pPr>
              <w:jc w:val="center"/>
              <w:rPr>
                <w:rFonts w:cs="Arial"/>
                <w:szCs w:val="18"/>
              </w:rPr>
            </w:pPr>
            <w:r w:rsidRPr="005E602C">
              <w:rPr>
                <w:szCs w:val="18"/>
                <w:lang w:val="en-GB"/>
              </w:rPr>
              <w:t></w:t>
            </w:r>
          </w:p>
        </w:tc>
        <w:tc>
          <w:tcPr>
            <w:tcW w:w="1524" w:type="dxa"/>
          </w:tcPr>
          <w:p w14:paraId="6F74634D" w14:textId="12348095" w:rsidR="0030711E" w:rsidRPr="005E602C" w:rsidRDefault="0030711E" w:rsidP="00902D09">
            <w:pPr>
              <w:jc w:val="center"/>
              <w:rPr>
                <w:rFonts w:cs="Arial"/>
                <w:szCs w:val="18"/>
              </w:rPr>
            </w:pPr>
            <w:r w:rsidRPr="005E602C">
              <w:rPr>
                <w:szCs w:val="18"/>
                <w:lang w:val="en-GB"/>
              </w:rPr>
              <w:t></w:t>
            </w:r>
          </w:p>
        </w:tc>
      </w:tr>
    </w:tbl>
    <w:p w14:paraId="646B27A9" w14:textId="77777777" w:rsidR="009F3556" w:rsidRPr="005E602C" w:rsidRDefault="009F3556" w:rsidP="009F3556">
      <w:pPr>
        <w:rPr>
          <w:rFonts w:cs="Arial"/>
          <w:szCs w:val="18"/>
        </w:rPr>
      </w:pPr>
      <w:r>
        <w:t xml:space="preserve"> </w:t>
      </w:r>
    </w:p>
    <w:p w14:paraId="7FE93E0E" w14:textId="0E6B8011" w:rsidR="00D55EF3" w:rsidRPr="005E602C" w:rsidRDefault="009F3556" w:rsidP="00D55EF3">
      <w:pPr>
        <w:rPr>
          <w:rFonts w:cs="Arial"/>
          <w:szCs w:val="18"/>
        </w:rPr>
      </w:pPr>
      <w:r>
        <w:t>Veuillez décrire brièvement toute incidence positive ou négative du règlement sur votre entreprise: (</w:t>
      </w:r>
      <w:r>
        <w:rPr>
          <w:i/>
        </w:rPr>
        <w:t>400 caractères maximum</w:t>
      </w:r>
      <w:r>
        <w:t>)</w:t>
      </w:r>
    </w:p>
    <w:p w14:paraId="7DDD717B" w14:textId="26F69FE2" w:rsidR="009F3556" w:rsidRPr="005E602C" w:rsidRDefault="009F3556" w:rsidP="009F3556">
      <w:pPr>
        <w:rPr>
          <w:rFonts w:cs="Arial"/>
          <w:szCs w:val="18"/>
        </w:rPr>
      </w:pPr>
    </w:p>
    <w:tbl>
      <w:tblPr>
        <w:tblStyle w:val="Grilledutableau"/>
        <w:tblW w:w="0" w:type="auto"/>
        <w:tblLayout w:type="fixed"/>
        <w:tblLook w:val="06A0" w:firstRow="1" w:lastRow="0" w:firstColumn="1" w:lastColumn="0" w:noHBand="1" w:noVBand="1"/>
      </w:tblPr>
      <w:tblGrid>
        <w:gridCol w:w="7936"/>
      </w:tblGrid>
      <w:tr w:rsidR="009F3556" w:rsidRPr="002B3EC1" w14:paraId="3E388536" w14:textId="74889F74" w:rsidTr="00902D09">
        <w:tc>
          <w:tcPr>
            <w:tcW w:w="7936" w:type="dxa"/>
          </w:tcPr>
          <w:p w14:paraId="7F0F8B43" w14:textId="77777777" w:rsidR="009F3556" w:rsidRDefault="009F3556" w:rsidP="00902D09">
            <w:pPr>
              <w:rPr>
                <w:szCs w:val="18"/>
              </w:rPr>
            </w:pPr>
            <w:r>
              <w:t xml:space="preserve"> </w:t>
            </w:r>
          </w:p>
          <w:p w14:paraId="4E1A7EE6" w14:textId="77777777" w:rsidR="00D55EF3" w:rsidRDefault="00D55EF3" w:rsidP="00902D09">
            <w:pPr>
              <w:rPr>
                <w:szCs w:val="18"/>
              </w:rPr>
            </w:pPr>
          </w:p>
          <w:p w14:paraId="68024E62" w14:textId="77777777" w:rsidR="00D55EF3" w:rsidRDefault="00D55EF3" w:rsidP="00902D09">
            <w:pPr>
              <w:rPr>
                <w:szCs w:val="18"/>
              </w:rPr>
            </w:pPr>
          </w:p>
          <w:p w14:paraId="33577BE3" w14:textId="69832A80" w:rsidR="00D55EF3" w:rsidRPr="005E602C" w:rsidRDefault="00D55EF3" w:rsidP="00902D09">
            <w:pPr>
              <w:rPr>
                <w:rFonts w:cs="Arial"/>
                <w:szCs w:val="18"/>
              </w:rPr>
            </w:pPr>
          </w:p>
        </w:tc>
      </w:tr>
    </w:tbl>
    <w:p w14:paraId="5E0B68EC" w14:textId="77777777" w:rsidR="009F3556" w:rsidRPr="005E602C" w:rsidRDefault="009F3556" w:rsidP="009F3556">
      <w:pPr>
        <w:rPr>
          <w:rFonts w:cs="Arial"/>
          <w:szCs w:val="18"/>
        </w:rPr>
      </w:pPr>
    </w:p>
    <w:p w14:paraId="76C51839" w14:textId="4F628289" w:rsidR="009F3556" w:rsidRPr="005E602C" w:rsidRDefault="009F3556" w:rsidP="009F3556">
      <w:pPr>
        <w:rPr>
          <w:rFonts w:cs="Arial"/>
          <w:szCs w:val="18"/>
        </w:rPr>
      </w:pPr>
      <w:r>
        <w:t xml:space="preserve">11. Quelle est la </w:t>
      </w:r>
      <w:r>
        <w:rPr>
          <w:b/>
        </w:rPr>
        <w:t>part des coûts administratifs découlant du règlement MCDA</w:t>
      </w:r>
      <w:r>
        <w:t xml:space="preserve"> en </w:t>
      </w:r>
      <w:r>
        <w:rPr>
          <w:u w:val="single"/>
        </w:rPr>
        <w:t>pourcentage de tous les frais administratifs de votre entreprise</w:t>
      </w:r>
      <w:r>
        <w:t>? Il s’agit des coûts générés par les activités administratives exécutées pour se conformer aux obligations d’information contenues dans le règlement. En d’autres termes, il s’agit des coûts liés à l’évaluation, à l’établissement de rapports et à la fourniture d’informations (y compris les coûts découlant, par exemple, des exigences en matière d’emploi ou des exigences légales, sociales ou fiscales).</w:t>
      </w:r>
    </w:p>
    <w:p w14:paraId="023F3188" w14:textId="77777777" w:rsidR="0044717F" w:rsidRDefault="0044717F" w:rsidP="0044717F">
      <w:pPr>
        <w:rPr>
          <w:szCs w:val="18"/>
        </w:rPr>
      </w:pPr>
    </w:p>
    <w:p w14:paraId="4B16381A" w14:textId="398E80BD" w:rsidR="00D422DF" w:rsidRDefault="0030711E" w:rsidP="009F3556">
      <w:pPr>
        <w:rPr>
          <w:szCs w:val="18"/>
        </w:rPr>
      </w:pPr>
      <w:r w:rsidRPr="005E602C">
        <w:rPr>
          <w:szCs w:val="18"/>
          <w:lang w:val="en-GB"/>
        </w:rPr>
        <w:t></w:t>
      </w:r>
      <w:r w:rsidR="00D422DF">
        <w:t xml:space="preserve"> Je ne </w:t>
      </w:r>
      <w:proofErr w:type="gramStart"/>
      <w:r w:rsidR="00D422DF">
        <w:t>sais</w:t>
      </w:r>
      <w:proofErr w:type="gramEnd"/>
      <w:r w:rsidR="00D422DF">
        <w:t xml:space="preserve"> pas</w:t>
      </w:r>
    </w:p>
    <w:p w14:paraId="0813F3F8" w14:textId="2AED99C5" w:rsidR="009A5176" w:rsidRDefault="0030711E" w:rsidP="009F3556">
      <w:pPr>
        <w:rPr>
          <w:szCs w:val="18"/>
        </w:rPr>
      </w:pPr>
      <w:r w:rsidRPr="005E602C">
        <w:rPr>
          <w:szCs w:val="18"/>
          <w:lang w:val="en-GB"/>
        </w:rPr>
        <w:t></w:t>
      </w:r>
      <w:r w:rsidR="0044717F">
        <w:t xml:space="preserve"> Aucune </w:t>
      </w:r>
    </w:p>
    <w:p w14:paraId="6996C3A2" w14:textId="7830F381" w:rsidR="00D422DF" w:rsidRPr="00D422DF" w:rsidRDefault="0030711E" w:rsidP="009F3556">
      <w:pPr>
        <w:rPr>
          <w:szCs w:val="18"/>
        </w:rPr>
      </w:pPr>
      <w:r w:rsidRPr="005E602C">
        <w:rPr>
          <w:szCs w:val="18"/>
          <w:lang w:val="en-GB"/>
        </w:rPr>
        <w:t></w:t>
      </w:r>
      <w:r w:rsidR="009F3556">
        <w:t xml:space="preserve"> Moins de 1 % </w:t>
      </w:r>
    </w:p>
    <w:p w14:paraId="50D86401" w14:textId="08FA8D02" w:rsidR="009F3556" w:rsidRPr="005E602C" w:rsidRDefault="0030711E" w:rsidP="009F3556">
      <w:pPr>
        <w:rPr>
          <w:rFonts w:cs="Arial"/>
          <w:szCs w:val="18"/>
        </w:rPr>
      </w:pPr>
      <w:r w:rsidRPr="005E602C">
        <w:rPr>
          <w:szCs w:val="18"/>
          <w:lang w:val="en-GB"/>
        </w:rPr>
        <w:t></w:t>
      </w:r>
      <w:r w:rsidR="009F3556">
        <w:t xml:space="preserve"> Moins de 2 %</w:t>
      </w:r>
    </w:p>
    <w:p w14:paraId="188148D1" w14:textId="0F0043D8" w:rsidR="009F3556" w:rsidRPr="005E602C" w:rsidRDefault="0030711E" w:rsidP="009F3556">
      <w:pPr>
        <w:rPr>
          <w:rFonts w:cs="Arial"/>
          <w:szCs w:val="18"/>
        </w:rPr>
      </w:pPr>
      <w:r w:rsidRPr="005E602C">
        <w:rPr>
          <w:szCs w:val="18"/>
          <w:lang w:val="en-GB"/>
        </w:rPr>
        <w:t></w:t>
      </w:r>
      <w:r w:rsidR="009F3556">
        <w:t xml:space="preserve"> Moins de 5 %</w:t>
      </w:r>
    </w:p>
    <w:p w14:paraId="32D33439" w14:textId="18377F33" w:rsidR="009F3556" w:rsidRPr="005E602C" w:rsidRDefault="0030711E" w:rsidP="009F3556">
      <w:pPr>
        <w:rPr>
          <w:rFonts w:cs="Arial"/>
          <w:szCs w:val="18"/>
        </w:rPr>
      </w:pPr>
      <w:r w:rsidRPr="005E602C">
        <w:rPr>
          <w:szCs w:val="18"/>
          <w:lang w:val="en-GB"/>
        </w:rPr>
        <w:t></w:t>
      </w:r>
      <w:r w:rsidR="009F3556">
        <w:t xml:space="preserve"> Moins de 10 %</w:t>
      </w:r>
    </w:p>
    <w:p w14:paraId="6B872E52" w14:textId="2417972E" w:rsidR="009F3556" w:rsidRPr="005E602C" w:rsidRDefault="0030711E" w:rsidP="009F3556">
      <w:pPr>
        <w:rPr>
          <w:rFonts w:cs="Arial"/>
          <w:szCs w:val="18"/>
        </w:rPr>
      </w:pPr>
      <w:r w:rsidRPr="005E602C">
        <w:rPr>
          <w:szCs w:val="18"/>
          <w:lang w:val="en-GB"/>
        </w:rPr>
        <w:t></w:t>
      </w:r>
      <w:r w:rsidR="009F3556">
        <w:t xml:space="preserve"> Plus de 10 %</w:t>
      </w:r>
    </w:p>
    <w:p w14:paraId="2F4B9AA7" w14:textId="77777777" w:rsidR="00AF6777" w:rsidRDefault="00AF6777" w:rsidP="009F3556">
      <w:pPr>
        <w:rPr>
          <w:szCs w:val="18"/>
        </w:rPr>
      </w:pPr>
    </w:p>
    <w:p w14:paraId="08242242" w14:textId="2BC875E7" w:rsidR="0081284F" w:rsidRDefault="0081284F" w:rsidP="009F3556">
      <w:pPr>
        <w:rPr>
          <w:szCs w:val="18"/>
        </w:rPr>
      </w:pPr>
    </w:p>
    <w:p w14:paraId="221D3740" w14:textId="39EBCB21" w:rsidR="0081284F" w:rsidRDefault="0081284F" w:rsidP="0081284F">
      <w:pPr>
        <w:rPr>
          <w:b/>
          <w:bCs/>
          <w:szCs w:val="18"/>
        </w:rPr>
      </w:pPr>
      <w:r>
        <w:t xml:space="preserve">12. Dans quelle mesure pensez-vous qu’une </w:t>
      </w:r>
      <w:r>
        <w:rPr>
          <w:b/>
        </w:rPr>
        <w:t>plus grande harmonisation au niveau de l’UE contribuerait à</w:t>
      </w:r>
      <w:r>
        <w:t>:</w:t>
      </w:r>
    </w:p>
    <w:p w14:paraId="39A09660" w14:textId="77777777" w:rsidR="001477CD" w:rsidRDefault="001477CD" w:rsidP="0081284F">
      <w:pPr>
        <w:rPr>
          <w:rFonts w:cs="Arial"/>
          <w:szCs w:val="18"/>
        </w:rPr>
      </w:pPr>
    </w:p>
    <w:tbl>
      <w:tblPr>
        <w:tblStyle w:val="Grilledutableau"/>
        <w:tblW w:w="9030" w:type="dxa"/>
        <w:tblLayout w:type="fixed"/>
        <w:tblLook w:val="06A0" w:firstRow="1" w:lastRow="0" w:firstColumn="1" w:lastColumn="0" w:noHBand="1" w:noVBand="1"/>
      </w:tblPr>
      <w:tblGrid>
        <w:gridCol w:w="1838"/>
        <w:gridCol w:w="1242"/>
        <w:gridCol w:w="1417"/>
        <w:gridCol w:w="1586"/>
        <w:gridCol w:w="1586"/>
        <w:gridCol w:w="1361"/>
      </w:tblGrid>
      <w:tr w:rsidR="0081284F" w14:paraId="0B3F38AE" w14:textId="77777777" w:rsidTr="0030711E">
        <w:tc>
          <w:tcPr>
            <w:tcW w:w="1838" w:type="dxa"/>
            <w:tcBorders>
              <w:top w:val="single" w:sz="4" w:space="0" w:color="auto"/>
              <w:left w:val="single" w:sz="4" w:space="0" w:color="auto"/>
              <w:bottom w:val="single" w:sz="4" w:space="0" w:color="auto"/>
              <w:right w:val="single" w:sz="4" w:space="0" w:color="auto"/>
            </w:tcBorders>
            <w:hideMark/>
          </w:tcPr>
          <w:p w14:paraId="31698CFE" w14:textId="77777777" w:rsidR="0081284F" w:rsidRDefault="0081284F">
            <w:pPr>
              <w:jc w:val="center"/>
              <w:rPr>
                <w:rFonts w:cs="Arial"/>
                <w:szCs w:val="18"/>
              </w:rPr>
            </w:pPr>
          </w:p>
        </w:tc>
        <w:tc>
          <w:tcPr>
            <w:tcW w:w="1242" w:type="dxa"/>
            <w:tcBorders>
              <w:top w:val="single" w:sz="4" w:space="0" w:color="auto"/>
              <w:left w:val="single" w:sz="4" w:space="0" w:color="auto"/>
              <w:bottom w:val="single" w:sz="4" w:space="0" w:color="auto"/>
              <w:right w:val="single" w:sz="4" w:space="0" w:color="auto"/>
            </w:tcBorders>
            <w:hideMark/>
          </w:tcPr>
          <w:p w14:paraId="3952BE3F" w14:textId="77777777" w:rsidR="0081284F" w:rsidRDefault="0081284F">
            <w:pPr>
              <w:jc w:val="center"/>
              <w:rPr>
                <w:rFonts w:cs="Arial"/>
                <w:szCs w:val="18"/>
              </w:rPr>
            </w:pPr>
            <w:r>
              <w:rPr>
                <w:b/>
              </w:rPr>
              <w:t>Pas d’incidence</w:t>
            </w:r>
          </w:p>
        </w:tc>
        <w:tc>
          <w:tcPr>
            <w:tcW w:w="1417" w:type="dxa"/>
            <w:tcBorders>
              <w:top w:val="single" w:sz="4" w:space="0" w:color="auto"/>
              <w:left w:val="single" w:sz="4" w:space="0" w:color="auto"/>
              <w:bottom w:val="single" w:sz="4" w:space="0" w:color="auto"/>
              <w:right w:val="single" w:sz="4" w:space="0" w:color="auto"/>
            </w:tcBorders>
            <w:hideMark/>
          </w:tcPr>
          <w:p w14:paraId="365945CA" w14:textId="77777777" w:rsidR="0081284F" w:rsidRDefault="0081284F">
            <w:pPr>
              <w:jc w:val="center"/>
              <w:rPr>
                <w:rFonts w:cs="Arial"/>
                <w:szCs w:val="18"/>
              </w:rPr>
            </w:pPr>
            <w:r>
              <w:rPr>
                <w:b/>
              </w:rPr>
              <w:t>Dans une faible mesure</w:t>
            </w:r>
          </w:p>
        </w:tc>
        <w:tc>
          <w:tcPr>
            <w:tcW w:w="1586" w:type="dxa"/>
            <w:tcBorders>
              <w:top w:val="single" w:sz="4" w:space="0" w:color="auto"/>
              <w:left w:val="single" w:sz="4" w:space="0" w:color="auto"/>
              <w:bottom w:val="single" w:sz="4" w:space="0" w:color="auto"/>
              <w:right w:val="single" w:sz="4" w:space="0" w:color="auto"/>
            </w:tcBorders>
            <w:hideMark/>
          </w:tcPr>
          <w:p w14:paraId="19D71420" w14:textId="77777777" w:rsidR="0081284F" w:rsidRDefault="0081284F">
            <w:pPr>
              <w:jc w:val="center"/>
              <w:rPr>
                <w:b/>
                <w:bCs/>
                <w:szCs w:val="18"/>
              </w:rPr>
            </w:pPr>
            <w:r>
              <w:rPr>
                <w:b/>
              </w:rPr>
              <w:t>Dans une mesure raisonnable</w:t>
            </w:r>
          </w:p>
        </w:tc>
        <w:tc>
          <w:tcPr>
            <w:tcW w:w="1586" w:type="dxa"/>
            <w:tcBorders>
              <w:top w:val="single" w:sz="4" w:space="0" w:color="auto"/>
              <w:left w:val="single" w:sz="4" w:space="0" w:color="auto"/>
              <w:bottom w:val="single" w:sz="4" w:space="0" w:color="auto"/>
              <w:right w:val="single" w:sz="4" w:space="0" w:color="auto"/>
            </w:tcBorders>
            <w:hideMark/>
          </w:tcPr>
          <w:p w14:paraId="6B2BDCE0" w14:textId="77777777" w:rsidR="0081284F" w:rsidRDefault="0081284F">
            <w:pPr>
              <w:jc w:val="center"/>
              <w:rPr>
                <w:rFonts w:cs="Arial"/>
                <w:szCs w:val="18"/>
              </w:rPr>
            </w:pPr>
            <w:r>
              <w:rPr>
                <w:b/>
              </w:rPr>
              <w:t>Dans une large mesure</w:t>
            </w:r>
          </w:p>
        </w:tc>
        <w:tc>
          <w:tcPr>
            <w:tcW w:w="1361" w:type="dxa"/>
            <w:tcBorders>
              <w:top w:val="single" w:sz="4" w:space="0" w:color="auto"/>
              <w:left w:val="single" w:sz="4" w:space="0" w:color="auto"/>
              <w:bottom w:val="single" w:sz="4" w:space="0" w:color="auto"/>
              <w:right w:val="single" w:sz="4" w:space="0" w:color="auto"/>
            </w:tcBorders>
            <w:hideMark/>
          </w:tcPr>
          <w:p w14:paraId="0CC561A2" w14:textId="707221B2" w:rsidR="0081284F" w:rsidRDefault="0081284F">
            <w:pPr>
              <w:jc w:val="center"/>
              <w:rPr>
                <w:rFonts w:cs="Arial"/>
                <w:szCs w:val="18"/>
              </w:rPr>
            </w:pPr>
            <w:r>
              <w:rPr>
                <w:b/>
              </w:rPr>
              <w:t xml:space="preserve">Je ne sais pas </w:t>
            </w:r>
          </w:p>
        </w:tc>
      </w:tr>
      <w:tr w:rsidR="0030711E" w14:paraId="6BBDC858" w14:textId="77777777" w:rsidTr="0030711E">
        <w:tc>
          <w:tcPr>
            <w:tcW w:w="1838" w:type="dxa"/>
            <w:tcBorders>
              <w:top w:val="single" w:sz="4" w:space="0" w:color="auto"/>
              <w:left w:val="single" w:sz="4" w:space="0" w:color="auto"/>
              <w:bottom w:val="single" w:sz="4" w:space="0" w:color="auto"/>
              <w:right w:val="single" w:sz="4" w:space="0" w:color="auto"/>
            </w:tcBorders>
            <w:hideMark/>
          </w:tcPr>
          <w:p w14:paraId="136E20DD" w14:textId="77777777" w:rsidR="0030711E" w:rsidRDefault="0030711E">
            <w:pPr>
              <w:rPr>
                <w:rFonts w:cs="Arial"/>
                <w:szCs w:val="18"/>
              </w:rPr>
            </w:pPr>
            <w:r>
              <w:t>Assurer le fonctionnement du marché intérieur</w:t>
            </w:r>
          </w:p>
        </w:tc>
        <w:tc>
          <w:tcPr>
            <w:tcW w:w="1242" w:type="dxa"/>
            <w:tcBorders>
              <w:top w:val="single" w:sz="4" w:space="0" w:color="auto"/>
              <w:left w:val="single" w:sz="4" w:space="0" w:color="auto"/>
              <w:bottom w:val="single" w:sz="4" w:space="0" w:color="auto"/>
              <w:right w:val="single" w:sz="4" w:space="0" w:color="auto"/>
            </w:tcBorders>
            <w:hideMark/>
          </w:tcPr>
          <w:p w14:paraId="02EF73DD" w14:textId="42F0D58D" w:rsidR="0030711E" w:rsidRDefault="0030711E">
            <w:pPr>
              <w:jc w:val="center"/>
              <w:rPr>
                <w:rFonts w:cs="Arial"/>
                <w:szCs w:val="18"/>
              </w:rPr>
            </w:pPr>
            <w:r>
              <w:rPr>
                <w:szCs w:val="18"/>
                <w:lang w:val="en-GB"/>
              </w:rPr>
              <w:sym w:font="Arial" w:char="F0A8"/>
            </w:r>
          </w:p>
        </w:tc>
        <w:tc>
          <w:tcPr>
            <w:tcW w:w="1417" w:type="dxa"/>
            <w:tcBorders>
              <w:top w:val="single" w:sz="4" w:space="0" w:color="auto"/>
              <w:left w:val="single" w:sz="4" w:space="0" w:color="auto"/>
              <w:bottom w:val="single" w:sz="4" w:space="0" w:color="auto"/>
              <w:right w:val="single" w:sz="4" w:space="0" w:color="auto"/>
            </w:tcBorders>
            <w:hideMark/>
          </w:tcPr>
          <w:p w14:paraId="373C93E4" w14:textId="4B9C857B" w:rsidR="0030711E" w:rsidRDefault="0030711E">
            <w:pPr>
              <w:jc w:val="center"/>
              <w:rPr>
                <w:rFonts w:cs="Arial"/>
                <w:szCs w:val="18"/>
              </w:rPr>
            </w:pPr>
            <w:r>
              <w:rPr>
                <w:szCs w:val="18"/>
                <w:lang w:val="en-GB"/>
              </w:rPr>
              <w:sym w:font="Arial" w:char="F0A8"/>
            </w:r>
          </w:p>
        </w:tc>
        <w:tc>
          <w:tcPr>
            <w:tcW w:w="1586" w:type="dxa"/>
            <w:tcBorders>
              <w:top w:val="single" w:sz="4" w:space="0" w:color="auto"/>
              <w:left w:val="single" w:sz="4" w:space="0" w:color="auto"/>
              <w:bottom w:val="single" w:sz="4" w:space="0" w:color="auto"/>
              <w:right w:val="single" w:sz="4" w:space="0" w:color="auto"/>
            </w:tcBorders>
            <w:hideMark/>
          </w:tcPr>
          <w:p w14:paraId="2A026AEC" w14:textId="41A536F4" w:rsidR="0030711E" w:rsidRDefault="0030711E">
            <w:pPr>
              <w:jc w:val="center"/>
              <w:rPr>
                <w:szCs w:val="18"/>
              </w:rPr>
            </w:pPr>
            <w:r>
              <w:rPr>
                <w:szCs w:val="18"/>
                <w:lang w:val="en-GB"/>
              </w:rPr>
              <w:sym w:font="Arial" w:char="F0A8"/>
            </w:r>
          </w:p>
        </w:tc>
        <w:tc>
          <w:tcPr>
            <w:tcW w:w="1586" w:type="dxa"/>
            <w:tcBorders>
              <w:top w:val="single" w:sz="4" w:space="0" w:color="auto"/>
              <w:left w:val="single" w:sz="4" w:space="0" w:color="auto"/>
              <w:bottom w:val="single" w:sz="4" w:space="0" w:color="auto"/>
              <w:right w:val="single" w:sz="4" w:space="0" w:color="auto"/>
            </w:tcBorders>
            <w:hideMark/>
          </w:tcPr>
          <w:p w14:paraId="39CCA917" w14:textId="2152921D" w:rsidR="0030711E" w:rsidRDefault="0030711E">
            <w:pPr>
              <w:jc w:val="center"/>
              <w:rPr>
                <w:rFonts w:cs="Arial"/>
                <w:szCs w:val="18"/>
              </w:rPr>
            </w:pPr>
            <w:r>
              <w:rPr>
                <w:szCs w:val="18"/>
                <w:lang w:val="en-GB"/>
              </w:rPr>
              <w:sym w:font="Arial" w:char="F0A8"/>
            </w:r>
          </w:p>
        </w:tc>
        <w:tc>
          <w:tcPr>
            <w:tcW w:w="1361" w:type="dxa"/>
            <w:tcBorders>
              <w:top w:val="single" w:sz="4" w:space="0" w:color="auto"/>
              <w:left w:val="single" w:sz="4" w:space="0" w:color="auto"/>
              <w:bottom w:val="single" w:sz="4" w:space="0" w:color="auto"/>
              <w:right w:val="single" w:sz="4" w:space="0" w:color="auto"/>
            </w:tcBorders>
            <w:hideMark/>
          </w:tcPr>
          <w:p w14:paraId="7B7FAA86" w14:textId="089660E2" w:rsidR="0030711E" w:rsidRDefault="0030711E">
            <w:pPr>
              <w:jc w:val="center"/>
              <w:rPr>
                <w:rFonts w:cs="Arial"/>
                <w:szCs w:val="18"/>
              </w:rPr>
            </w:pPr>
            <w:r>
              <w:rPr>
                <w:szCs w:val="18"/>
                <w:lang w:val="en-GB"/>
              </w:rPr>
              <w:sym w:font="Arial" w:char="F0A8"/>
            </w:r>
          </w:p>
        </w:tc>
      </w:tr>
      <w:tr w:rsidR="0030711E" w14:paraId="4A6C83EC" w14:textId="77777777" w:rsidTr="0030711E">
        <w:tc>
          <w:tcPr>
            <w:tcW w:w="1838" w:type="dxa"/>
            <w:tcBorders>
              <w:top w:val="single" w:sz="4" w:space="0" w:color="auto"/>
              <w:left w:val="single" w:sz="4" w:space="0" w:color="auto"/>
              <w:bottom w:val="single" w:sz="4" w:space="0" w:color="auto"/>
              <w:right w:val="single" w:sz="4" w:space="0" w:color="auto"/>
            </w:tcBorders>
            <w:hideMark/>
          </w:tcPr>
          <w:p w14:paraId="6ABBC6EF" w14:textId="77777777" w:rsidR="0030711E" w:rsidRDefault="0030711E">
            <w:pPr>
              <w:rPr>
                <w:rFonts w:cs="Arial"/>
                <w:szCs w:val="18"/>
              </w:rPr>
            </w:pPr>
            <w:r>
              <w:t>Atteindre des normes de sécurité plus strictes et plus uniformes dans tous les États membres</w:t>
            </w:r>
          </w:p>
        </w:tc>
        <w:tc>
          <w:tcPr>
            <w:tcW w:w="1242" w:type="dxa"/>
            <w:tcBorders>
              <w:top w:val="single" w:sz="4" w:space="0" w:color="auto"/>
              <w:left w:val="single" w:sz="4" w:space="0" w:color="auto"/>
              <w:bottom w:val="single" w:sz="4" w:space="0" w:color="auto"/>
              <w:right w:val="single" w:sz="4" w:space="0" w:color="auto"/>
            </w:tcBorders>
            <w:hideMark/>
          </w:tcPr>
          <w:p w14:paraId="40CBBF7A" w14:textId="469F16C9" w:rsidR="0030711E" w:rsidRDefault="0030711E">
            <w:pPr>
              <w:jc w:val="center"/>
              <w:rPr>
                <w:rFonts w:cs="Arial"/>
                <w:szCs w:val="18"/>
              </w:rPr>
            </w:pPr>
            <w:r>
              <w:rPr>
                <w:szCs w:val="18"/>
                <w:lang w:val="en-GB"/>
              </w:rPr>
              <w:sym w:font="Arial" w:char="F0A8"/>
            </w:r>
          </w:p>
        </w:tc>
        <w:tc>
          <w:tcPr>
            <w:tcW w:w="1417" w:type="dxa"/>
            <w:tcBorders>
              <w:top w:val="single" w:sz="4" w:space="0" w:color="auto"/>
              <w:left w:val="single" w:sz="4" w:space="0" w:color="auto"/>
              <w:bottom w:val="single" w:sz="4" w:space="0" w:color="auto"/>
              <w:right w:val="single" w:sz="4" w:space="0" w:color="auto"/>
            </w:tcBorders>
            <w:hideMark/>
          </w:tcPr>
          <w:p w14:paraId="637D8070" w14:textId="28590345" w:rsidR="0030711E" w:rsidRDefault="0030711E">
            <w:pPr>
              <w:jc w:val="center"/>
              <w:rPr>
                <w:rFonts w:cs="Arial"/>
                <w:szCs w:val="18"/>
              </w:rPr>
            </w:pPr>
            <w:r>
              <w:rPr>
                <w:szCs w:val="18"/>
                <w:lang w:val="en-GB"/>
              </w:rPr>
              <w:sym w:font="Arial" w:char="F0A8"/>
            </w:r>
          </w:p>
        </w:tc>
        <w:tc>
          <w:tcPr>
            <w:tcW w:w="1586" w:type="dxa"/>
            <w:tcBorders>
              <w:top w:val="single" w:sz="4" w:space="0" w:color="auto"/>
              <w:left w:val="single" w:sz="4" w:space="0" w:color="auto"/>
              <w:bottom w:val="single" w:sz="4" w:space="0" w:color="auto"/>
              <w:right w:val="single" w:sz="4" w:space="0" w:color="auto"/>
            </w:tcBorders>
            <w:hideMark/>
          </w:tcPr>
          <w:p w14:paraId="60B52FB6" w14:textId="05B3E282" w:rsidR="0030711E" w:rsidRDefault="0030711E">
            <w:pPr>
              <w:jc w:val="center"/>
              <w:rPr>
                <w:szCs w:val="18"/>
              </w:rPr>
            </w:pPr>
            <w:r>
              <w:rPr>
                <w:szCs w:val="18"/>
                <w:lang w:val="en-GB"/>
              </w:rPr>
              <w:sym w:font="Arial" w:char="F0A8"/>
            </w:r>
          </w:p>
        </w:tc>
        <w:tc>
          <w:tcPr>
            <w:tcW w:w="1586" w:type="dxa"/>
            <w:tcBorders>
              <w:top w:val="single" w:sz="4" w:space="0" w:color="auto"/>
              <w:left w:val="single" w:sz="4" w:space="0" w:color="auto"/>
              <w:bottom w:val="single" w:sz="4" w:space="0" w:color="auto"/>
              <w:right w:val="single" w:sz="4" w:space="0" w:color="auto"/>
            </w:tcBorders>
            <w:hideMark/>
          </w:tcPr>
          <w:p w14:paraId="21F44FF5" w14:textId="245B20B3" w:rsidR="0030711E" w:rsidRDefault="0030711E">
            <w:pPr>
              <w:jc w:val="center"/>
              <w:rPr>
                <w:rFonts w:cs="Arial"/>
                <w:szCs w:val="18"/>
              </w:rPr>
            </w:pPr>
            <w:r>
              <w:rPr>
                <w:szCs w:val="18"/>
                <w:lang w:val="en-GB"/>
              </w:rPr>
              <w:sym w:font="Arial" w:char="F0A8"/>
            </w:r>
          </w:p>
        </w:tc>
        <w:tc>
          <w:tcPr>
            <w:tcW w:w="1361" w:type="dxa"/>
            <w:tcBorders>
              <w:top w:val="single" w:sz="4" w:space="0" w:color="auto"/>
              <w:left w:val="single" w:sz="4" w:space="0" w:color="auto"/>
              <w:bottom w:val="single" w:sz="4" w:space="0" w:color="auto"/>
              <w:right w:val="single" w:sz="4" w:space="0" w:color="auto"/>
            </w:tcBorders>
            <w:hideMark/>
          </w:tcPr>
          <w:p w14:paraId="34AC20A1" w14:textId="0CC4C3E9" w:rsidR="0030711E" w:rsidRDefault="0030711E">
            <w:pPr>
              <w:jc w:val="center"/>
              <w:rPr>
                <w:rFonts w:cs="Arial"/>
                <w:szCs w:val="18"/>
              </w:rPr>
            </w:pPr>
            <w:r>
              <w:rPr>
                <w:szCs w:val="18"/>
                <w:lang w:val="en-GB"/>
              </w:rPr>
              <w:sym w:font="Arial" w:char="F0A8"/>
            </w:r>
          </w:p>
        </w:tc>
      </w:tr>
      <w:tr w:rsidR="0030711E" w14:paraId="5CBC8461" w14:textId="77777777" w:rsidTr="0030711E">
        <w:tc>
          <w:tcPr>
            <w:tcW w:w="1838" w:type="dxa"/>
            <w:tcBorders>
              <w:top w:val="single" w:sz="4" w:space="0" w:color="auto"/>
              <w:left w:val="single" w:sz="4" w:space="0" w:color="auto"/>
              <w:bottom w:val="single" w:sz="4" w:space="0" w:color="auto"/>
              <w:right w:val="single" w:sz="4" w:space="0" w:color="auto"/>
            </w:tcBorders>
            <w:hideMark/>
          </w:tcPr>
          <w:p w14:paraId="400DE0DB" w14:textId="58DFACB0" w:rsidR="0030711E" w:rsidRDefault="0030711E" w:rsidP="005049BB">
            <w:pPr>
              <w:rPr>
                <w:szCs w:val="18"/>
              </w:rPr>
            </w:pPr>
            <w:r>
              <w:t>Faciliter les importations en provenance de pays non membres de l’UE</w:t>
            </w:r>
          </w:p>
        </w:tc>
        <w:tc>
          <w:tcPr>
            <w:tcW w:w="1242" w:type="dxa"/>
            <w:tcBorders>
              <w:top w:val="single" w:sz="4" w:space="0" w:color="auto"/>
              <w:left w:val="single" w:sz="4" w:space="0" w:color="auto"/>
              <w:bottom w:val="single" w:sz="4" w:space="0" w:color="auto"/>
              <w:right w:val="single" w:sz="4" w:space="0" w:color="auto"/>
            </w:tcBorders>
            <w:hideMark/>
          </w:tcPr>
          <w:p w14:paraId="6F780F84" w14:textId="57B5905C" w:rsidR="0030711E" w:rsidRDefault="0030711E">
            <w:pPr>
              <w:jc w:val="center"/>
              <w:rPr>
                <w:szCs w:val="18"/>
              </w:rPr>
            </w:pPr>
            <w:r>
              <w:rPr>
                <w:szCs w:val="18"/>
                <w:lang w:val="en-GB"/>
              </w:rPr>
              <w:sym w:font="Arial" w:char="F0A8"/>
            </w:r>
          </w:p>
        </w:tc>
        <w:tc>
          <w:tcPr>
            <w:tcW w:w="1417" w:type="dxa"/>
            <w:tcBorders>
              <w:top w:val="single" w:sz="4" w:space="0" w:color="auto"/>
              <w:left w:val="single" w:sz="4" w:space="0" w:color="auto"/>
              <w:bottom w:val="single" w:sz="4" w:space="0" w:color="auto"/>
              <w:right w:val="single" w:sz="4" w:space="0" w:color="auto"/>
            </w:tcBorders>
            <w:hideMark/>
          </w:tcPr>
          <w:p w14:paraId="6BF8329C" w14:textId="41809B41" w:rsidR="0030711E" w:rsidRDefault="0030711E">
            <w:pPr>
              <w:jc w:val="center"/>
              <w:rPr>
                <w:szCs w:val="18"/>
              </w:rPr>
            </w:pPr>
            <w:r>
              <w:rPr>
                <w:szCs w:val="18"/>
                <w:lang w:val="en-GB"/>
              </w:rPr>
              <w:sym w:font="Arial" w:char="F0A8"/>
            </w:r>
          </w:p>
        </w:tc>
        <w:tc>
          <w:tcPr>
            <w:tcW w:w="1586" w:type="dxa"/>
            <w:tcBorders>
              <w:top w:val="single" w:sz="4" w:space="0" w:color="auto"/>
              <w:left w:val="single" w:sz="4" w:space="0" w:color="auto"/>
              <w:bottom w:val="single" w:sz="4" w:space="0" w:color="auto"/>
              <w:right w:val="single" w:sz="4" w:space="0" w:color="auto"/>
            </w:tcBorders>
            <w:hideMark/>
          </w:tcPr>
          <w:p w14:paraId="2BBA8E06" w14:textId="4F852013" w:rsidR="0030711E" w:rsidRDefault="0030711E">
            <w:pPr>
              <w:jc w:val="center"/>
              <w:rPr>
                <w:szCs w:val="18"/>
              </w:rPr>
            </w:pPr>
            <w:r>
              <w:rPr>
                <w:szCs w:val="18"/>
                <w:lang w:val="en-GB"/>
              </w:rPr>
              <w:sym w:font="Arial" w:char="F0A8"/>
            </w:r>
          </w:p>
        </w:tc>
        <w:tc>
          <w:tcPr>
            <w:tcW w:w="1586" w:type="dxa"/>
            <w:tcBorders>
              <w:top w:val="single" w:sz="4" w:space="0" w:color="auto"/>
              <w:left w:val="single" w:sz="4" w:space="0" w:color="auto"/>
              <w:bottom w:val="single" w:sz="4" w:space="0" w:color="auto"/>
              <w:right w:val="single" w:sz="4" w:space="0" w:color="auto"/>
            </w:tcBorders>
            <w:hideMark/>
          </w:tcPr>
          <w:p w14:paraId="2EE73FB1" w14:textId="5D270C6B" w:rsidR="0030711E" w:rsidRDefault="0030711E">
            <w:pPr>
              <w:jc w:val="center"/>
              <w:rPr>
                <w:szCs w:val="18"/>
              </w:rPr>
            </w:pPr>
            <w:r>
              <w:rPr>
                <w:szCs w:val="18"/>
                <w:lang w:val="en-GB"/>
              </w:rPr>
              <w:sym w:font="Arial" w:char="F0A8"/>
            </w:r>
          </w:p>
        </w:tc>
        <w:tc>
          <w:tcPr>
            <w:tcW w:w="1361" w:type="dxa"/>
            <w:tcBorders>
              <w:top w:val="single" w:sz="4" w:space="0" w:color="auto"/>
              <w:left w:val="single" w:sz="4" w:space="0" w:color="auto"/>
              <w:bottom w:val="single" w:sz="4" w:space="0" w:color="auto"/>
              <w:right w:val="single" w:sz="4" w:space="0" w:color="auto"/>
            </w:tcBorders>
            <w:hideMark/>
          </w:tcPr>
          <w:p w14:paraId="78833606" w14:textId="2A5D564A" w:rsidR="0030711E" w:rsidRDefault="0030711E">
            <w:pPr>
              <w:jc w:val="center"/>
              <w:rPr>
                <w:szCs w:val="18"/>
              </w:rPr>
            </w:pPr>
            <w:r>
              <w:rPr>
                <w:szCs w:val="18"/>
                <w:lang w:val="en-GB"/>
              </w:rPr>
              <w:sym w:font="Arial" w:char="F0A8"/>
            </w:r>
          </w:p>
        </w:tc>
      </w:tr>
    </w:tbl>
    <w:p w14:paraId="62C3E415" w14:textId="77777777" w:rsidR="0081284F" w:rsidRDefault="0081284F" w:rsidP="009F3556">
      <w:pPr>
        <w:rPr>
          <w:szCs w:val="18"/>
        </w:rPr>
      </w:pPr>
    </w:p>
    <w:p w14:paraId="4906FD54" w14:textId="75E40F56" w:rsidR="009F3556" w:rsidRPr="005E602C" w:rsidRDefault="009F3556" w:rsidP="009F3556">
      <w:pPr>
        <w:rPr>
          <w:rFonts w:cs="Arial"/>
          <w:szCs w:val="18"/>
        </w:rPr>
      </w:pPr>
      <w:r>
        <w:t xml:space="preserve"> 13. </w:t>
      </w:r>
      <w:r>
        <w:rPr>
          <w:b/>
        </w:rPr>
        <w:t>Les besoins spécifiques de votre entreprise</w:t>
      </w:r>
      <w:r>
        <w:t xml:space="preserve"> sont-ils suffisamment pris en compte dans le règlement MCDA? </w:t>
      </w:r>
    </w:p>
    <w:p w14:paraId="2C316233" w14:textId="77777777" w:rsidR="009F3556" w:rsidRPr="005E602C" w:rsidRDefault="009F3556" w:rsidP="009F3556">
      <w:pPr>
        <w:rPr>
          <w:rFonts w:cs="Arial"/>
          <w:szCs w:val="18"/>
        </w:rPr>
      </w:pPr>
      <w:r>
        <w:t xml:space="preserve"> </w:t>
      </w:r>
    </w:p>
    <w:p w14:paraId="7D90FA77" w14:textId="54DCD0EA" w:rsidR="009F3556" w:rsidRPr="005E602C" w:rsidRDefault="0030711E" w:rsidP="009F3556">
      <w:pPr>
        <w:rPr>
          <w:rFonts w:cs="Arial"/>
          <w:szCs w:val="18"/>
        </w:rPr>
      </w:pPr>
      <w:r w:rsidRPr="005E602C">
        <w:rPr>
          <w:szCs w:val="18"/>
          <w:lang w:val="en-GB"/>
        </w:rPr>
        <w:t></w:t>
      </w:r>
      <w:r w:rsidR="009F3556">
        <w:t xml:space="preserve"> </w:t>
      </w:r>
      <w:proofErr w:type="gramStart"/>
      <w:r w:rsidR="009F3556">
        <w:t>pas</w:t>
      </w:r>
      <w:proofErr w:type="gramEnd"/>
      <w:r w:rsidR="009F3556">
        <w:t xml:space="preserve"> du tout</w:t>
      </w:r>
    </w:p>
    <w:p w14:paraId="3DE5B36C" w14:textId="364786B0" w:rsidR="009F3556" w:rsidRPr="005E602C" w:rsidRDefault="0030711E" w:rsidP="009F3556">
      <w:pPr>
        <w:rPr>
          <w:rFonts w:cs="Arial"/>
          <w:szCs w:val="18"/>
        </w:rPr>
      </w:pPr>
      <w:r w:rsidRPr="005E602C">
        <w:rPr>
          <w:szCs w:val="18"/>
          <w:lang w:val="en-GB"/>
        </w:rPr>
        <w:t></w:t>
      </w:r>
      <w:r w:rsidR="009F3556">
        <w:t xml:space="preserve"> </w:t>
      </w:r>
      <w:proofErr w:type="gramStart"/>
      <w:r w:rsidR="009F3556">
        <w:t>un</w:t>
      </w:r>
      <w:proofErr w:type="gramEnd"/>
      <w:r w:rsidR="009F3556">
        <w:t xml:space="preserve"> peu</w:t>
      </w:r>
    </w:p>
    <w:p w14:paraId="30210A61" w14:textId="7106D411" w:rsidR="009F3556" w:rsidRPr="005E602C" w:rsidRDefault="0030711E" w:rsidP="009F3556">
      <w:pPr>
        <w:rPr>
          <w:rFonts w:cs="Arial"/>
          <w:szCs w:val="18"/>
        </w:rPr>
      </w:pPr>
      <w:r w:rsidRPr="005E602C">
        <w:rPr>
          <w:szCs w:val="18"/>
          <w:lang w:val="en-GB"/>
        </w:rPr>
        <w:t></w:t>
      </w:r>
      <w:r w:rsidR="009F3556">
        <w:t xml:space="preserve"> </w:t>
      </w:r>
      <w:proofErr w:type="gramStart"/>
      <w:r w:rsidR="009F3556">
        <w:t>assez</w:t>
      </w:r>
      <w:proofErr w:type="gramEnd"/>
      <w:r w:rsidR="009F3556">
        <w:t xml:space="preserve"> bien</w:t>
      </w:r>
    </w:p>
    <w:p w14:paraId="7E980466" w14:textId="2E0290FB" w:rsidR="009F3556" w:rsidRPr="005E602C" w:rsidRDefault="0030711E" w:rsidP="009F3556">
      <w:pPr>
        <w:rPr>
          <w:rFonts w:cs="Arial"/>
          <w:szCs w:val="18"/>
        </w:rPr>
      </w:pPr>
      <w:r w:rsidRPr="005E602C">
        <w:rPr>
          <w:szCs w:val="18"/>
          <w:lang w:val="en-GB"/>
        </w:rPr>
        <w:t></w:t>
      </w:r>
      <w:r w:rsidR="009F3556">
        <w:t xml:space="preserve"> </w:t>
      </w:r>
      <w:proofErr w:type="gramStart"/>
      <w:r w:rsidR="009F3556">
        <w:t>très</w:t>
      </w:r>
      <w:proofErr w:type="gramEnd"/>
      <w:r w:rsidR="009F3556">
        <w:t xml:space="preserve"> bien</w:t>
      </w:r>
    </w:p>
    <w:p w14:paraId="28EDC31A" w14:textId="3380A9F4" w:rsidR="009F3556" w:rsidRPr="005E602C" w:rsidRDefault="0030711E" w:rsidP="009F3556">
      <w:pPr>
        <w:rPr>
          <w:rFonts w:cs="Arial"/>
          <w:szCs w:val="18"/>
        </w:rPr>
      </w:pPr>
      <w:r w:rsidRPr="005E602C">
        <w:rPr>
          <w:szCs w:val="18"/>
          <w:lang w:val="en-GB"/>
        </w:rPr>
        <w:t></w:t>
      </w:r>
      <w:r w:rsidR="009F3556">
        <w:t xml:space="preserve"> Je ne </w:t>
      </w:r>
      <w:proofErr w:type="gramStart"/>
      <w:r w:rsidR="009F3556">
        <w:t>sais</w:t>
      </w:r>
      <w:proofErr w:type="gramEnd"/>
      <w:r w:rsidR="009F3556">
        <w:t xml:space="preserve"> pas</w:t>
      </w:r>
    </w:p>
    <w:p w14:paraId="446294A3" w14:textId="77777777" w:rsidR="009F3556" w:rsidRPr="005E602C" w:rsidRDefault="009F3556" w:rsidP="009F3556">
      <w:pPr>
        <w:rPr>
          <w:rFonts w:cs="Arial"/>
          <w:szCs w:val="18"/>
        </w:rPr>
      </w:pPr>
      <w:r>
        <w:t xml:space="preserve"> </w:t>
      </w:r>
    </w:p>
    <w:p w14:paraId="08D2F2A6" w14:textId="652EFE91" w:rsidR="009F3556" w:rsidRPr="005E602C" w:rsidRDefault="009F3556" w:rsidP="009F3556">
      <w:pPr>
        <w:rPr>
          <w:rFonts w:cs="Arial"/>
          <w:szCs w:val="18"/>
        </w:rPr>
      </w:pPr>
    </w:p>
    <w:p w14:paraId="1FB381FB" w14:textId="200CE95C" w:rsidR="00686E84" w:rsidRPr="0081284F" w:rsidRDefault="00686E84" w:rsidP="00686E84">
      <w:r>
        <w:t xml:space="preserve">Si vous souhaitez ajouter d’autres informations (par exemple, des suggestions sur la manière possible d’améliorer les règles pour répondre aux besoins des PME) — dans le cadre du présent questionnaire, pour étayer ou illustrer l’une ou l’autre de vos réponses — veuillez le faire ici </w:t>
      </w:r>
      <w:r>
        <w:rPr>
          <w:highlight w:val="lightGray"/>
        </w:rPr>
        <w:t>(1 000 caractères max.)</w:t>
      </w:r>
      <w:r>
        <w:t>.</w:t>
      </w:r>
    </w:p>
    <w:p w14:paraId="448E2C16" w14:textId="77777777" w:rsidR="00686E84" w:rsidRPr="0081284F" w:rsidRDefault="00686E84" w:rsidP="00686E84"/>
    <w:tbl>
      <w:tblPr>
        <w:tblStyle w:val="Grilledutableau"/>
        <w:tblW w:w="0" w:type="auto"/>
        <w:tblLook w:val="04A0" w:firstRow="1" w:lastRow="0" w:firstColumn="1" w:lastColumn="0" w:noHBand="0" w:noVBand="1"/>
      </w:tblPr>
      <w:tblGrid>
        <w:gridCol w:w="8755"/>
      </w:tblGrid>
      <w:tr w:rsidR="00686E84" w:rsidRPr="002B3EC1" w14:paraId="737C7BDC" w14:textId="77777777" w:rsidTr="0081284F">
        <w:trPr>
          <w:trHeight w:val="983"/>
        </w:trPr>
        <w:tc>
          <w:tcPr>
            <w:tcW w:w="8755" w:type="dxa"/>
          </w:tcPr>
          <w:p w14:paraId="1D3E20C9" w14:textId="77777777" w:rsidR="00686E84" w:rsidRPr="0081284F" w:rsidRDefault="00686E84" w:rsidP="0081284F"/>
        </w:tc>
      </w:tr>
    </w:tbl>
    <w:p w14:paraId="09A893A5" w14:textId="77777777" w:rsidR="0070627A" w:rsidRDefault="0070627A"/>
    <w:p w14:paraId="1CC4EFDE" w14:textId="77777777" w:rsidR="000719E7" w:rsidRDefault="000719E7" w:rsidP="000719E7">
      <w:pPr>
        <w:rPr>
          <w:b/>
        </w:rPr>
      </w:pPr>
      <w:bookmarkStart w:id="3" w:name="_Toc457294141"/>
      <w:r>
        <w:rPr>
          <w:b/>
        </w:rPr>
        <w:t>Nous vous remercions d’avoir répondu à ce questionnaire.</w:t>
      </w:r>
    </w:p>
    <w:p w14:paraId="4A32C7FA" w14:textId="1013EE16" w:rsidR="000719E7" w:rsidRDefault="000719E7" w:rsidP="000719E7">
      <w:pPr>
        <w:rPr>
          <w:b/>
          <w:lang w:val="fr-BE"/>
        </w:rPr>
      </w:pPr>
      <w:r>
        <w:rPr>
          <w:b/>
          <w:lang w:val="fr-BE"/>
        </w:rPr>
        <w:t xml:space="preserve">Merci de renvoyer le document </w:t>
      </w:r>
      <w:r>
        <w:rPr>
          <w:b/>
          <w:u w:val="single"/>
          <w:lang w:val="fr-BE"/>
        </w:rPr>
        <w:t>avant le 29</w:t>
      </w:r>
      <w:r>
        <w:rPr>
          <w:b/>
          <w:u w:val="single"/>
          <w:lang w:val="fr-BE"/>
        </w:rPr>
        <w:t xml:space="preserve"> </w:t>
      </w:r>
      <w:r>
        <w:rPr>
          <w:b/>
          <w:u w:val="single"/>
          <w:lang w:val="fr-BE"/>
        </w:rPr>
        <w:t>avril</w:t>
      </w:r>
      <w:r>
        <w:rPr>
          <w:b/>
          <w:u w:val="single"/>
          <w:lang w:val="fr-BE"/>
        </w:rPr>
        <w:t xml:space="preserve"> 2019</w:t>
      </w:r>
      <w:r>
        <w:rPr>
          <w:b/>
          <w:lang w:val="fr-BE"/>
        </w:rPr>
        <w:t xml:space="preserve"> à</w:t>
      </w:r>
    </w:p>
    <w:p w14:paraId="192EA1BB" w14:textId="77777777" w:rsidR="000719E7" w:rsidRDefault="000719E7" w:rsidP="000719E7">
      <w:pPr>
        <w:ind w:firstLine="720"/>
        <w:rPr>
          <w:b/>
          <w:lang w:val="fr-BE"/>
        </w:rPr>
      </w:pPr>
      <w:r>
        <w:rPr>
          <w:b/>
          <w:lang w:val="fr-BE"/>
        </w:rPr>
        <w:t xml:space="preserve">Jean-Philippe Mergen, Directeur Internationalisation Enterprise Europe Brussels  </w:t>
      </w:r>
    </w:p>
    <w:p w14:paraId="2CFF4998" w14:textId="77777777" w:rsidR="000719E7" w:rsidRDefault="000719E7" w:rsidP="000719E7">
      <w:pPr>
        <w:ind w:firstLine="720"/>
        <w:rPr>
          <w:b/>
          <w:lang w:val="fr-BE"/>
        </w:rPr>
      </w:pPr>
      <w:r>
        <w:rPr>
          <w:b/>
          <w:lang w:val="fr-BE"/>
        </w:rPr>
        <w:t xml:space="preserve">E-mail : </w:t>
      </w:r>
      <w:hyperlink r:id="rId18" w:history="1">
        <w:r>
          <w:rPr>
            <w:rStyle w:val="Lienhypertexte"/>
            <w:b/>
            <w:lang w:val="fr-BE"/>
          </w:rPr>
          <w:t>jpm@beci.be</w:t>
        </w:r>
      </w:hyperlink>
      <w:r>
        <w:rPr>
          <w:b/>
          <w:lang w:val="fr-BE"/>
        </w:rPr>
        <w:t xml:space="preserve"> </w:t>
      </w:r>
    </w:p>
    <w:p w14:paraId="58B70AB5" w14:textId="77777777" w:rsidR="000719E7" w:rsidRDefault="000719E7" w:rsidP="000719E7">
      <w:pPr>
        <w:ind w:firstLine="720"/>
        <w:rPr>
          <w:b/>
          <w:lang w:val="fr-BE"/>
        </w:rPr>
      </w:pPr>
      <w:r>
        <w:rPr>
          <w:b/>
          <w:lang w:val="fr-BE"/>
        </w:rPr>
        <w:t>Tel : 02 210 01 77 – Fax : 02 640 93 28</w:t>
      </w:r>
    </w:p>
    <w:p w14:paraId="0122AE54" w14:textId="77777777" w:rsidR="000719E7" w:rsidRDefault="000719E7" w:rsidP="000719E7">
      <w:pPr>
        <w:ind w:firstLine="720"/>
        <w:rPr>
          <w:b/>
          <w:lang w:val="fr-BE"/>
        </w:rPr>
      </w:pPr>
      <w:r>
        <w:rPr>
          <w:b/>
          <w:lang w:val="fr-BE"/>
        </w:rPr>
        <w:t>BECI, Chambre de Commerce de Bruxelles – Avenue Louise, 500 – 1050 Bruxelles</w:t>
      </w:r>
    </w:p>
    <w:p w14:paraId="2A868790" w14:textId="20899D75" w:rsidR="000719E7" w:rsidRDefault="000719E7" w:rsidP="000719E7">
      <w:pPr>
        <w:ind w:left="2160"/>
        <w:rPr>
          <w:lang w:val="fr-BE"/>
        </w:rPr>
      </w:pPr>
      <w:r>
        <w:rPr>
          <w:noProof/>
          <w:lang w:val="fr-BE" w:eastAsia="fr-BE" w:bidi="ar-SA"/>
        </w:rPr>
        <w:drawing>
          <wp:inline distT="0" distB="0" distL="0" distR="0" wp14:anchorId="1F8376C6" wp14:editId="0C547E9A">
            <wp:extent cx="1095375" cy="7715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5375" cy="771525"/>
                    </a:xfrm>
                    <a:prstGeom prst="rect">
                      <a:avLst/>
                    </a:prstGeom>
                    <a:noFill/>
                    <a:ln>
                      <a:noFill/>
                    </a:ln>
                  </pic:spPr>
                </pic:pic>
              </a:graphicData>
            </a:graphic>
          </wp:inline>
        </w:drawing>
      </w:r>
      <w:r>
        <w:rPr>
          <w:noProof/>
          <w:lang w:val="fr-BE" w:eastAsia="fr-BE" w:bidi="ar-SA"/>
        </w:rPr>
        <w:t xml:space="preserve"> </w:t>
      </w:r>
      <w:r>
        <w:rPr>
          <w:noProof/>
          <w:lang w:val="fr-BE" w:eastAsia="fr-BE" w:bidi="ar-SA"/>
        </w:rPr>
        <w:drawing>
          <wp:inline distT="0" distB="0" distL="0" distR="0" wp14:anchorId="1170504A" wp14:editId="010F7584">
            <wp:extent cx="733425" cy="6858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3425" cy="685800"/>
                    </a:xfrm>
                    <a:prstGeom prst="rect">
                      <a:avLst/>
                    </a:prstGeom>
                    <a:noFill/>
                    <a:ln>
                      <a:noFill/>
                    </a:ln>
                  </pic:spPr>
                </pic:pic>
              </a:graphicData>
            </a:graphic>
          </wp:inline>
        </w:drawing>
      </w:r>
      <w:bookmarkEnd w:id="3"/>
    </w:p>
    <w:p w14:paraId="7493F981" w14:textId="37583773" w:rsidR="000719E7" w:rsidRPr="0081284F" w:rsidRDefault="000719E7">
      <w:r>
        <w:tab/>
      </w:r>
      <w:r>
        <w:tab/>
      </w:r>
      <w:bookmarkStart w:id="4" w:name="_GoBack"/>
      <w:bookmarkEnd w:id="4"/>
    </w:p>
    <w:sectPr w:rsidR="000719E7" w:rsidRPr="0081284F" w:rsidSect="00D55EF3">
      <w:type w:val="continuous"/>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B269F" w14:textId="77777777" w:rsidR="009A5176" w:rsidRDefault="009A5176">
      <w:pPr>
        <w:spacing w:line="240" w:lineRule="auto"/>
      </w:pPr>
    </w:p>
  </w:endnote>
  <w:endnote w:type="continuationSeparator" w:id="0">
    <w:p w14:paraId="146A5345" w14:textId="77777777" w:rsidR="009A5176" w:rsidRDefault="009A51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6613D" w14:textId="77777777" w:rsidR="00720E83" w:rsidRDefault="00720E8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35D96" w14:textId="77777777" w:rsidR="00720E83" w:rsidRDefault="00720E8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A7B12" w14:textId="77777777" w:rsidR="00720E83" w:rsidRDefault="00720E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E6828" w14:textId="77777777" w:rsidR="009A5176" w:rsidRDefault="009A5176">
      <w:pPr>
        <w:spacing w:line="240" w:lineRule="auto"/>
      </w:pPr>
    </w:p>
  </w:footnote>
  <w:footnote w:type="continuationSeparator" w:id="0">
    <w:p w14:paraId="7FD98D89" w14:textId="77777777" w:rsidR="009A5176" w:rsidRDefault="009A517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66B20" w14:textId="77777777" w:rsidR="00720E83" w:rsidRDefault="00720E8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27E02" w14:textId="77777777" w:rsidR="00720E83" w:rsidRDefault="00720E8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FD31A" w14:textId="77777777" w:rsidR="00720E83" w:rsidRDefault="00720E8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B0557"/>
    <w:multiLevelType w:val="multilevel"/>
    <w:tmpl w:val="1F50A540"/>
    <w:lvl w:ilvl="0">
      <w:start w:val="1"/>
      <w:numFmt w:val="decimal"/>
      <w:pStyle w:val="Titre1"/>
      <w:lvlText w:val="%1"/>
      <w:lvlJc w:val="left"/>
      <w:pPr>
        <w:tabs>
          <w:tab w:val="num" w:pos="538"/>
        </w:tabs>
        <w:ind w:left="567" w:hanging="567"/>
      </w:pPr>
      <w:rPr>
        <w:rFonts w:hint="default"/>
        <w:color w:val="006DB6"/>
        <w:sz w:val="36"/>
      </w:rPr>
    </w:lvl>
    <w:lvl w:ilvl="1">
      <w:start w:val="1"/>
      <w:numFmt w:val="decimal"/>
      <w:pStyle w:val="Titre2"/>
      <w:lvlText w:val="%1.%2"/>
      <w:lvlJc w:val="left"/>
      <w:pPr>
        <w:tabs>
          <w:tab w:val="num" w:pos="553"/>
        </w:tabs>
        <w:ind w:left="576" w:hanging="576"/>
      </w:pPr>
      <w:rPr>
        <w:rFonts w:hint="default"/>
        <w:color w:val="006DB6"/>
        <w:sz w:val="22"/>
      </w:rPr>
    </w:lvl>
    <w:lvl w:ilvl="2">
      <w:start w:val="1"/>
      <w:numFmt w:val="decimal"/>
      <w:pStyle w:val="Titre3"/>
      <w:lvlText w:val="%1.%2.%3"/>
      <w:lvlJc w:val="left"/>
      <w:pPr>
        <w:tabs>
          <w:tab w:val="num" w:pos="567"/>
        </w:tabs>
        <w:ind w:left="567" w:hanging="567"/>
      </w:pPr>
      <w:rPr>
        <w:rFonts w:hint="default"/>
        <w:color w:val="006DB6"/>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color w:val="auto"/>
      </w:rPr>
    </w:lvl>
    <w:lvl w:ilvl="5">
      <w:start w:val="1"/>
      <w:numFmt w:val="decimal"/>
      <w:lvlText w:val="%1.%2.%3.%4.%5.%6"/>
      <w:lvlJc w:val="left"/>
      <w:pPr>
        <w:tabs>
          <w:tab w:val="num" w:pos="1152"/>
        </w:tabs>
        <w:ind w:left="1152" w:hanging="1152"/>
      </w:pPr>
      <w:rPr>
        <w:rFonts w:hint="default"/>
        <w:color w:val="auto"/>
      </w:rPr>
    </w:lvl>
    <w:lvl w:ilvl="6">
      <w:start w:val="1"/>
      <w:numFmt w:val="decimal"/>
      <w:lvlText w:val="%1.%2.%3.%4.%5.%6.%7"/>
      <w:lvlJc w:val="left"/>
      <w:pPr>
        <w:tabs>
          <w:tab w:val="num" w:pos="1296"/>
        </w:tabs>
        <w:ind w:left="1296" w:hanging="1296"/>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584"/>
        </w:tabs>
        <w:ind w:left="1584" w:hanging="1584"/>
      </w:pPr>
      <w:rPr>
        <w:rFonts w:hint="default"/>
        <w:color w:val="000000"/>
      </w:rPr>
    </w:lvl>
  </w:abstractNum>
  <w:abstractNum w:abstractNumId="1">
    <w:nsid w:val="3B08623D"/>
    <w:multiLevelType w:val="multilevel"/>
    <w:tmpl w:val="DB9C7134"/>
    <w:name w:val="list-number-color"/>
    <w:lvl w:ilvl="0">
      <w:start w:val="1"/>
      <w:numFmt w:val="decimal"/>
      <w:pStyle w:val="list-number-color"/>
      <w:lvlText w:val="%1."/>
      <w:lvlJc w:val="left"/>
      <w:pPr>
        <w:ind w:left="284" w:hanging="284"/>
      </w:pPr>
      <w:rPr>
        <w:rFonts w:ascii="Arial" w:hAnsi="Arial" w:hint="default"/>
        <w:b w:val="0"/>
        <w:i w:val="0"/>
        <w:color w:val="006DB6"/>
        <w:sz w:val="18"/>
      </w:rPr>
    </w:lvl>
    <w:lvl w:ilvl="1">
      <w:start w:val="1"/>
      <w:numFmt w:val="lowerLetter"/>
      <w:lvlText w:val="%2."/>
      <w:lvlJc w:val="left"/>
      <w:pPr>
        <w:ind w:left="568" w:hanging="284"/>
      </w:pPr>
      <w:rPr>
        <w:rFonts w:ascii="Arial" w:hAnsi="Arial" w:hint="default"/>
        <w:b w:val="0"/>
        <w:i w:val="0"/>
        <w:color w:val="006DB6"/>
        <w:sz w:val="18"/>
      </w:rPr>
    </w:lvl>
    <w:lvl w:ilvl="2">
      <w:start w:val="1"/>
      <w:numFmt w:val="bullet"/>
      <w:lvlText w:val=""/>
      <w:lvlJc w:val="left"/>
      <w:pPr>
        <w:ind w:left="852" w:hanging="284"/>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2">
    <w:nsid w:val="520F44BB"/>
    <w:multiLevelType w:val="hybridMultilevel"/>
    <w:tmpl w:val="35241322"/>
    <w:lvl w:ilvl="0" w:tplc="4418DE56">
      <w:start w:val="1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951545F"/>
    <w:multiLevelType w:val="multilevel"/>
    <w:tmpl w:val="1ABCE4F0"/>
    <w:lvl w:ilvl="0">
      <w:start w:val="1"/>
      <w:numFmt w:val="decimal"/>
      <w:lvlText w:val="%1."/>
      <w:lvlJc w:val="left"/>
      <w:pPr>
        <w:ind w:left="284" w:hanging="284"/>
      </w:pPr>
      <w:rPr>
        <w:rFonts w:hint="default"/>
        <w:i w:val="0"/>
        <w:color w:val="006DB6"/>
      </w:rPr>
    </w:lvl>
    <w:lvl w:ilvl="1">
      <w:start w:val="1"/>
      <w:numFmt w:val="bullet"/>
      <w:lvlText w:val="o"/>
      <w:lvlJc w:val="left"/>
      <w:pPr>
        <w:ind w:left="794" w:hanging="227"/>
      </w:pPr>
      <w:rPr>
        <w:rFonts w:ascii="Courier New" w:hAnsi="Courier New" w:hint="default"/>
        <w:color w:val="808080" w:themeColor="background1" w:themeShade="80"/>
      </w:rPr>
    </w:lvl>
    <w:lvl w:ilvl="2">
      <w:start w:val="1"/>
      <w:numFmt w:val="bullet"/>
      <w:lvlText w:val=""/>
      <w:lvlJc w:val="left"/>
      <w:pPr>
        <w:ind w:left="1134" w:hanging="283"/>
      </w:pPr>
      <w:rPr>
        <w:rFonts w:ascii="Symbol" w:hAnsi="Symbol" w:hint="default"/>
        <w:color w:val="006DB6"/>
      </w:rPr>
    </w:lvl>
    <w:lvl w:ilvl="3">
      <w:start w:val="1"/>
      <w:numFmt w:val="bullet"/>
      <w:lvlText w:val="-"/>
      <w:lvlJc w:val="left"/>
      <w:pPr>
        <w:ind w:left="1136" w:hanging="284"/>
      </w:pPr>
      <w:rPr>
        <w:rFonts w:ascii="Arial" w:hAnsi="Arial" w:hint="default"/>
        <w:color w:val="006DB6"/>
      </w:rPr>
    </w:lvl>
    <w:lvl w:ilvl="4">
      <w:start w:val="1"/>
      <w:numFmt w:val="bullet"/>
      <w:lvlText w:val=""/>
      <w:lvlJc w:val="left"/>
      <w:pPr>
        <w:ind w:left="1420" w:hanging="284"/>
      </w:pPr>
      <w:rPr>
        <w:rFonts w:ascii="Symbol" w:hAnsi="Symbol" w:hint="default"/>
        <w:color w:val="006DB6"/>
      </w:rPr>
    </w:lvl>
    <w:lvl w:ilvl="5">
      <w:start w:val="1"/>
      <w:numFmt w:val="bullet"/>
      <w:lvlText w:val="-"/>
      <w:lvlJc w:val="left"/>
      <w:pPr>
        <w:ind w:left="1704" w:hanging="284"/>
      </w:pPr>
      <w:rPr>
        <w:rFonts w:ascii="Arial" w:hAnsi="Arial" w:hint="default"/>
        <w:color w:val="006DB6"/>
      </w:rPr>
    </w:lvl>
    <w:lvl w:ilvl="6">
      <w:start w:val="1"/>
      <w:numFmt w:val="bullet"/>
      <w:lvlText w:val=""/>
      <w:lvlJc w:val="left"/>
      <w:pPr>
        <w:ind w:left="1988" w:hanging="284"/>
      </w:pPr>
      <w:rPr>
        <w:rFonts w:ascii="Symbol" w:hAnsi="Symbol" w:hint="default"/>
        <w:color w:val="006DB6"/>
      </w:rPr>
    </w:lvl>
    <w:lvl w:ilvl="7">
      <w:start w:val="1"/>
      <w:numFmt w:val="bullet"/>
      <w:lvlText w:val="-"/>
      <w:lvlJc w:val="left"/>
      <w:pPr>
        <w:ind w:left="2272" w:hanging="284"/>
      </w:pPr>
      <w:rPr>
        <w:rFonts w:ascii="Arial" w:hAnsi="Arial" w:hint="default"/>
        <w:color w:val="006DB6"/>
      </w:rPr>
    </w:lvl>
    <w:lvl w:ilvl="8">
      <w:start w:val="1"/>
      <w:numFmt w:val="bullet"/>
      <w:lvlText w:val=""/>
      <w:lvlJc w:val="left"/>
      <w:pPr>
        <w:ind w:left="2556" w:hanging="284"/>
      </w:pPr>
      <w:rPr>
        <w:rFonts w:ascii="Symbol" w:hAnsi="Symbol" w:hint="default"/>
        <w:color w:val="006DB6"/>
      </w:rPr>
    </w:lvl>
  </w:abstractNum>
  <w:abstractNum w:abstractNumId="4">
    <w:nsid w:val="5C492911"/>
    <w:multiLevelType w:val="hybridMultilevel"/>
    <w:tmpl w:val="67C8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0D2E56"/>
    <w:multiLevelType w:val="hybridMultilevel"/>
    <w:tmpl w:val="9342D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CE7E20"/>
    <w:multiLevelType w:val="hybridMultilevel"/>
    <w:tmpl w:val="E3D0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556"/>
    <w:rsid w:val="00053665"/>
    <w:rsid w:val="000719E7"/>
    <w:rsid w:val="00096FB9"/>
    <w:rsid w:val="000A0882"/>
    <w:rsid w:val="000B198A"/>
    <w:rsid w:val="000B4BF7"/>
    <w:rsid w:val="000D1D4E"/>
    <w:rsid w:val="000F1D17"/>
    <w:rsid w:val="001477CD"/>
    <w:rsid w:val="001A298D"/>
    <w:rsid w:val="002030B4"/>
    <w:rsid w:val="002B3EC1"/>
    <w:rsid w:val="002C147D"/>
    <w:rsid w:val="002E02B5"/>
    <w:rsid w:val="002E0BDE"/>
    <w:rsid w:val="0030711E"/>
    <w:rsid w:val="00322A92"/>
    <w:rsid w:val="003628FB"/>
    <w:rsid w:val="003A4758"/>
    <w:rsid w:val="003C3728"/>
    <w:rsid w:val="003E610E"/>
    <w:rsid w:val="003F61BE"/>
    <w:rsid w:val="0044717F"/>
    <w:rsid w:val="004639AE"/>
    <w:rsid w:val="004A7473"/>
    <w:rsid w:val="004B40E8"/>
    <w:rsid w:val="004C2267"/>
    <w:rsid w:val="004F1D02"/>
    <w:rsid w:val="005049BB"/>
    <w:rsid w:val="005467CD"/>
    <w:rsid w:val="005E068D"/>
    <w:rsid w:val="005F797B"/>
    <w:rsid w:val="00650B43"/>
    <w:rsid w:val="00653BA6"/>
    <w:rsid w:val="00686E84"/>
    <w:rsid w:val="006F1926"/>
    <w:rsid w:val="0070627A"/>
    <w:rsid w:val="00720E83"/>
    <w:rsid w:val="0073056F"/>
    <w:rsid w:val="007346F3"/>
    <w:rsid w:val="0081284F"/>
    <w:rsid w:val="008A73E5"/>
    <w:rsid w:val="008B3E86"/>
    <w:rsid w:val="008D2999"/>
    <w:rsid w:val="00902D09"/>
    <w:rsid w:val="00906470"/>
    <w:rsid w:val="009A5176"/>
    <w:rsid w:val="009B6C8F"/>
    <w:rsid w:val="009F3556"/>
    <w:rsid w:val="00A72890"/>
    <w:rsid w:val="00AB318A"/>
    <w:rsid w:val="00AF6777"/>
    <w:rsid w:val="00B0777E"/>
    <w:rsid w:val="00B57BA2"/>
    <w:rsid w:val="00B65239"/>
    <w:rsid w:val="00B77681"/>
    <w:rsid w:val="00B83894"/>
    <w:rsid w:val="00B86D2F"/>
    <w:rsid w:val="00BB522B"/>
    <w:rsid w:val="00BB76C2"/>
    <w:rsid w:val="00C03597"/>
    <w:rsid w:val="00C94D36"/>
    <w:rsid w:val="00CA7269"/>
    <w:rsid w:val="00CC48FF"/>
    <w:rsid w:val="00D079AA"/>
    <w:rsid w:val="00D25B21"/>
    <w:rsid w:val="00D422DF"/>
    <w:rsid w:val="00D55EF3"/>
    <w:rsid w:val="00DE4099"/>
    <w:rsid w:val="00E91FBA"/>
    <w:rsid w:val="00F35AA7"/>
    <w:rsid w:val="00FB3F04"/>
    <w:rsid w:val="00FC5EA6"/>
    <w:rsid w:val="00FD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7CF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56"/>
    <w:pPr>
      <w:spacing w:after="0" w:line="280" w:lineRule="atLeast"/>
    </w:pPr>
    <w:rPr>
      <w:rFonts w:ascii="Arial" w:eastAsia="Times New Roman" w:hAnsi="Arial" w:cs="Times New Roman"/>
      <w:sz w:val="18"/>
      <w:szCs w:val="24"/>
    </w:rPr>
  </w:style>
  <w:style w:type="paragraph" w:styleId="Titre1">
    <w:name w:val="heading 1"/>
    <w:aliases w:val="ALK_K1,PDS TITLE,Hoofdstuk,NEA1,ADVICE 1,MOVE-it 1,MOVE-it 11,MOVE-it 12,MOVE-it 13,MOVE-it 14,MOVE-it 15,H1,Headline 1,h1,Titre1,Section Heading,H11,h11,H12,h12,H13,h13,H14,h14,H15,h15,H16,h16,H111,h111,H121,h121,H131,h131,H141,h141,H151,h151"/>
    <w:basedOn w:val="Normal"/>
    <w:next w:val="Normal"/>
    <w:link w:val="Titre1Car"/>
    <w:qFormat/>
    <w:rsid w:val="009F3556"/>
    <w:pPr>
      <w:keepNext/>
      <w:keepLines/>
      <w:pageBreakBefore/>
      <w:numPr>
        <w:numId w:val="1"/>
      </w:numPr>
      <w:tabs>
        <w:tab w:val="left" w:pos="0"/>
      </w:tabs>
      <w:spacing w:after="840"/>
      <w:ind w:left="0"/>
      <w:outlineLvl w:val="0"/>
    </w:pPr>
    <w:rPr>
      <w:rFonts w:cs="Arial"/>
      <w:b/>
      <w:bCs/>
      <w:color w:val="006DB6"/>
      <w:sz w:val="36"/>
      <w:szCs w:val="32"/>
    </w:rPr>
  </w:style>
  <w:style w:type="paragraph" w:styleId="Titre2">
    <w:name w:val="heading 2"/>
    <w:aliases w:val="h2,Level 2 Topic Heading,H2,ALK_K2,2 headline,h,headline,Paragraaf,NEA2,A Head,Main header,Annex2,Oscar Faber 2,ADVICE 2,Headline 2,2,headi,heading2,h21,h22,21,l2,kopregel 2,Chapter Number/Appendix Letter,chn,head 2,header2,head 21,header21"/>
    <w:basedOn w:val="Normal"/>
    <w:next w:val="Normal"/>
    <w:link w:val="Titre2Car"/>
    <w:qFormat/>
    <w:rsid w:val="009F3556"/>
    <w:pPr>
      <w:keepNext/>
      <w:keepLines/>
      <w:numPr>
        <w:ilvl w:val="1"/>
        <w:numId w:val="1"/>
      </w:numPr>
      <w:spacing w:after="280"/>
      <w:ind w:left="0" w:hanging="567"/>
      <w:outlineLvl w:val="1"/>
    </w:pPr>
    <w:rPr>
      <w:rFonts w:cs="Arial"/>
      <w:bCs/>
      <w:iCs/>
      <w:color w:val="006DB6"/>
      <w:sz w:val="22"/>
      <w:szCs w:val="28"/>
    </w:rPr>
  </w:style>
  <w:style w:type="paragraph" w:styleId="Titre3">
    <w:name w:val="heading 3"/>
    <w:aliases w:val="H3,Subparagraaf,3 bullet,b,Bullet,SECOND,B1,h3,b1,Second,bullet pt,bill,palatino,blank1,2-HEADER,second,sub1,S1,List 1,heading 3,3,Heading 3 Char1 Char,Heading 3 Char Char Char,Subhead B Char Char Char Char,Heading 3a,ALK_K3"/>
    <w:basedOn w:val="Normal"/>
    <w:next w:val="Normal"/>
    <w:link w:val="Titre3Car"/>
    <w:qFormat/>
    <w:rsid w:val="009F3556"/>
    <w:pPr>
      <w:keepNext/>
      <w:keepLines/>
      <w:numPr>
        <w:ilvl w:val="2"/>
        <w:numId w:val="1"/>
      </w:numPr>
      <w:tabs>
        <w:tab w:val="left" w:pos="0"/>
      </w:tabs>
      <w:ind w:left="0"/>
      <w:outlineLvl w:val="2"/>
    </w:pPr>
    <w:rPr>
      <w:rFonts w:cs="Arial"/>
      <w:bCs/>
      <w:i/>
      <w:color w:val="006DB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ALK_K1 Car,PDS TITLE Car,Hoofdstuk Car,NEA1 Car,ADVICE 1 Car,MOVE-it 1 Car,MOVE-it 11 Car,MOVE-it 12 Car,MOVE-it 13 Car,MOVE-it 14 Car,MOVE-it 15 Car,H1 Car,Headline 1 Car,h1 Car,Titre1 Car,Section Heading Car,H11 Car,h11 Car,H12 Car,h12 Car"/>
    <w:basedOn w:val="Policepardfaut"/>
    <w:link w:val="Titre1"/>
    <w:rsid w:val="009F3556"/>
    <w:rPr>
      <w:rFonts w:ascii="Arial" w:eastAsia="Times New Roman" w:hAnsi="Arial" w:cs="Arial"/>
      <w:b/>
      <w:bCs/>
      <w:color w:val="006DB6"/>
      <w:sz w:val="36"/>
      <w:szCs w:val="32"/>
      <w:lang w:val="fr-FR" w:eastAsia="fr-FR"/>
    </w:rPr>
  </w:style>
  <w:style w:type="character" w:customStyle="1" w:styleId="Titre2Car">
    <w:name w:val="Titre 2 Car"/>
    <w:aliases w:val="h2 Car,Level 2 Topic Heading Car,H2 Car,ALK_K2 Car,2 headline Car,h Car,headline Car,Paragraaf Car,NEA2 Car,A Head Car,Main header Car,Annex2 Car,Oscar Faber 2 Car,ADVICE 2 Car,Headline 2 Car,2 Car,headi Car,heading2 Car,h21 Car,h22 Car"/>
    <w:basedOn w:val="Policepardfaut"/>
    <w:link w:val="Titre2"/>
    <w:rsid w:val="009F3556"/>
    <w:rPr>
      <w:rFonts w:ascii="Arial" w:eastAsia="Times New Roman" w:hAnsi="Arial" w:cs="Arial"/>
      <w:bCs/>
      <w:iCs/>
      <w:color w:val="006DB6"/>
      <w:szCs w:val="28"/>
      <w:lang w:val="fr-FR" w:eastAsia="fr-FR"/>
    </w:rPr>
  </w:style>
  <w:style w:type="character" w:customStyle="1" w:styleId="Titre3Car">
    <w:name w:val="Titre 3 Car"/>
    <w:aliases w:val="H3 Car,Subparagraaf Car,3 bullet Car,b Car,Bullet Car,SECOND Car,B1 Car,h3 Car,b1 Car,Second Car,bullet pt Car,bill Car,palatino Car,blank1 Car,2-HEADER Car,second Car,sub1 Car,S1 Car,List 1 Car,heading 3 Car,3 Car,Heading 3 Char1 Char Car"/>
    <w:basedOn w:val="Policepardfaut"/>
    <w:link w:val="Titre3"/>
    <w:rsid w:val="009F3556"/>
    <w:rPr>
      <w:rFonts w:ascii="Arial" w:eastAsia="Times New Roman" w:hAnsi="Arial" w:cs="Arial"/>
      <w:bCs/>
      <w:i/>
      <w:color w:val="006DB6"/>
      <w:sz w:val="18"/>
      <w:szCs w:val="26"/>
      <w:lang w:val="fr-FR" w:eastAsia="fr-FR"/>
    </w:rPr>
  </w:style>
  <w:style w:type="character" w:styleId="Marquedecommentaire">
    <w:name w:val="annotation reference"/>
    <w:rsid w:val="009F3556"/>
    <w:rPr>
      <w:sz w:val="16"/>
      <w:szCs w:val="16"/>
    </w:rPr>
  </w:style>
  <w:style w:type="paragraph" w:styleId="Commentaire">
    <w:name w:val="annotation text"/>
    <w:basedOn w:val="Normal"/>
    <w:link w:val="CommentaireCar"/>
    <w:rsid w:val="009F3556"/>
    <w:rPr>
      <w:sz w:val="20"/>
      <w:szCs w:val="20"/>
    </w:rPr>
  </w:style>
  <w:style w:type="character" w:customStyle="1" w:styleId="CommentaireCar">
    <w:name w:val="Commentaire Car"/>
    <w:basedOn w:val="Policepardfaut"/>
    <w:link w:val="Commentaire"/>
    <w:rsid w:val="009F3556"/>
    <w:rPr>
      <w:rFonts w:ascii="Arial" w:eastAsia="Times New Roman" w:hAnsi="Arial" w:cs="Times New Roman"/>
      <w:sz w:val="20"/>
      <w:szCs w:val="20"/>
      <w:lang w:eastAsia="fr-FR"/>
    </w:rPr>
  </w:style>
  <w:style w:type="table" w:styleId="Grilledutableau">
    <w:name w:val="Table Grid"/>
    <w:basedOn w:val="TableauNormal"/>
    <w:uiPriority w:val="59"/>
    <w:rsid w:val="009F3556"/>
    <w:pPr>
      <w:spacing w:after="0" w:line="28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F355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3556"/>
    <w:rPr>
      <w:rFonts w:ascii="Tahoma" w:eastAsia="Times New Roman" w:hAnsi="Tahoma" w:cs="Tahoma"/>
      <w:sz w:val="16"/>
      <w:szCs w:val="16"/>
      <w:lang w:val="fr-FR" w:eastAsia="fr-FR"/>
    </w:rPr>
  </w:style>
  <w:style w:type="paragraph" w:customStyle="1" w:styleId="list-number-color">
    <w:name w:val="list-number-color"/>
    <w:basedOn w:val="Normal"/>
    <w:link w:val="list-number-colorChar"/>
    <w:rsid w:val="00B0777E"/>
    <w:pPr>
      <w:numPr>
        <w:numId w:val="2"/>
      </w:numPr>
    </w:pPr>
  </w:style>
  <w:style w:type="character" w:customStyle="1" w:styleId="list-number-colorChar">
    <w:name w:val="list-number-color Char"/>
    <w:basedOn w:val="Policepardfaut"/>
    <w:link w:val="list-number-color"/>
    <w:rsid w:val="00B0777E"/>
    <w:rPr>
      <w:rFonts w:ascii="Arial" w:eastAsia="Times New Roman" w:hAnsi="Arial" w:cs="Times New Roman"/>
      <w:sz w:val="18"/>
      <w:szCs w:val="24"/>
      <w:lang w:val="fr-FR" w:eastAsia="fr-FR"/>
    </w:rPr>
  </w:style>
  <w:style w:type="paragraph" w:styleId="Paragraphedeliste">
    <w:name w:val="List Paragraph"/>
    <w:basedOn w:val="Normal"/>
    <w:uiPriority w:val="34"/>
    <w:qFormat/>
    <w:rsid w:val="002C147D"/>
    <w:pPr>
      <w:ind w:left="720"/>
      <w:contextualSpacing/>
    </w:pPr>
  </w:style>
  <w:style w:type="paragraph" w:styleId="Objetducommentaire">
    <w:name w:val="annotation subject"/>
    <w:basedOn w:val="Commentaire"/>
    <w:next w:val="Commentaire"/>
    <w:link w:val="ObjetducommentaireCar"/>
    <w:uiPriority w:val="99"/>
    <w:semiHidden/>
    <w:unhideWhenUsed/>
    <w:rsid w:val="0044717F"/>
    <w:pPr>
      <w:spacing w:line="240" w:lineRule="auto"/>
    </w:pPr>
    <w:rPr>
      <w:b/>
      <w:bCs/>
    </w:rPr>
  </w:style>
  <w:style w:type="character" w:customStyle="1" w:styleId="ObjetducommentaireCar">
    <w:name w:val="Objet du commentaire Car"/>
    <w:basedOn w:val="CommentaireCar"/>
    <w:link w:val="Objetducommentaire"/>
    <w:uiPriority w:val="99"/>
    <w:semiHidden/>
    <w:rsid w:val="0044717F"/>
    <w:rPr>
      <w:rFonts w:ascii="Arial" w:eastAsia="Times New Roman" w:hAnsi="Arial" w:cs="Times New Roman"/>
      <w:b/>
      <w:bCs/>
      <w:sz w:val="20"/>
      <w:szCs w:val="20"/>
      <w:lang w:val="fr-FR" w:eastAsia="fr-FR"/>
    </w:rPr>
  </w:style>
  <w:style w:type="character" w:styleId="Lienhypertexte">
    <w:name w:val="Hyperlink"/>
    <w:basedOn w:val="Policepardfaut"/>
    <w:uiPriority w:val="99"/>
    <w:unhideWhenUsed/>
    <w:rsid w:val="00B57BA2"/>
    <w:rPr>
      <w:color w:val="0000FF" w:themeColor="hyperlink"/>
      <w:u w:val="single"/>
    </w:rPr>
  </w:style>
  <w:style w:type="paragraph" w:styleId="En-tte">
    <w:name w:val="header"/>
    <w:basedOn w:val="Normal"/>
    <w:link w:val="En-tteCar"/>
    <w:uiPriority w:val="99"/>
    <w:unhideWhenUsed/>
    <w:rsid w:val="009B6C8F"/>
    <w:pPr>
      <w:tabs>
        <w:tab w:val="center" w:pos="4536"/>
        <w:tab w:val="right" w:pos="9072"/>
      </w:tabs>
      <w:spacing w:line="240" w:lineRule="auto"/>
    </w:pPr>
  </w:style>
  <w:style w:type="character" w:customStyle="1" w:styleId="En-tteCar">
    <w:name w:val="En-tête Car"/>
    <w:basedOn w:val="Policepardfaut"/>
    <w:link w:val="En-tte"/>
    <w:uiPriority w:val="99"/>
    <w:rsid w:val="009B6C8F"/>
    <w:rPr>
      <w:rFonts w:ascii="Arial" w:eastAsia="Times New Roman" w:hAnsi="Arial" w:cs="Times New Roman"/>
      <w:sz w:val="18"/>
      <w:szCs w:val="24"/>
      <w:lang w:val="fr-FR" w:eastAsia="fr-FR"/>
    </w:rPr>
  </w:style>
  <w:style w:type="paragraph" w:styleId="Pieddepage">
    <w:name w:val="footer"/>
    <w:basedOn w:val="Normal"/>
    <w:link w:val="PieddepageCar"/>
    <w:uiPriority w:val="99"/>
    <w:unhideWhenUsed/>
    <w:rsid w:val="009B6C8F"/>
    <w:pPr>
      <w:tabs>
        <w:tab w:val="center" w:pos="4536"/>
        <w:tab w:val="right" w:pos="9072"/>
      </w:tabs>
      <w:spacing w:line="240" w:lineRule="auto"/>
    </w:pPr>
  </w:style>
  <w:style w:type="character" w:customStyle="1" w:styleId="PieddepageCar">
    <w:name w:val="Pied de page Car"/>
    <w:basedOn w:val="Policepardfaut"/>
    <w:link w:val="Pieddepage"/>
    <w:uiPriority w:val="99"/>
    <w:rsid w:val="009B6C8F"/>
    <w:rPr>
      <w:rFonts w:ascii="Arial" w:eastAsia="Times New Roman" w:hAnsi="Arial" w:cs="Times New Roman"/>
      <w:sz w:val="18"/>
      <w:szCs w:val="24"/>
      <w:lang w:val="fr-FR" w:eastAsia="fr-FR"/>
    </w:rPr>
  </w:style>
  <w:style w:type="paragraph" w:styleId="Rvision">
    <w:name w:val="Revision"/>
    <w:hidden/>
    <w:uiPriority w:val="99"/>
    <w:semiHidden/>
    <w:rsid w:val="00CA7269"/>
    <w:pPr>
      <w:spacing w:after="0" w:line="240" w:lineRule="auto"/>
    </w:pPr>
    <w:rPr>
      <w:rFonts w:ascii="Arial" w:eastAsia="Times New Roman" w:hAnsi="Arial"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556"/>
    <w:pPr>
      <w:spacing w:after="0" w:line="280" w:lineRule="atLeast"/>
    </w:pPr>
    <w:rPr>
      <w:rFonts w:ascii="Arial" w:eastAsia="Times New Roman" w:hAnsi="Arial" w:cs="Times New Roman"/>
      <w:sz w:val="18"/>
      <w:szCs w:val="24"/>
    </w:rPr>
  </w:style>
  <w:style w:type="paragraph" w:styleId="Titre1">
    <w:name w:val="heading 1"/>
    <w:aliases w:val="ALK_K1,PDS TITLE,Hoofdstuk,NEA1,ADVICE 1,MOVE-it 1,MOVE-it 11,MOVE-it 12,MOVE-it 13,MOVE-it 14,MOVE-it 15,H1,Headline 1,h1,Titre1,Section Heading,H11,h11,H12,h12,H13,h13,H14,h14,H15,h15,H16,h16,H111,h111,H121,h121,H131,h131,H141,h141,H151,h151"/>
    <w:basedOn w:val="Normal"/>
    <w:next w:val="Normal"/>
    <w:link w:val="Titre1Car"/>
    <w:qFormat/>
    <w:rsid w:val="009F3556"/>
    <w:pPr>
      <w:keepNext/>
      <w:keepLines/>
      <w:pageBreakBefore/>
      <w:numPr>
        <w:numId w:val="1"/>
      </w:numPr>
      <w:tabs>
        <w:tab w:val="left" w:pos="0"/>
      </w:tabs>
      <w:spacing w:after="840"/>
      <w:ind w:left="0"/>
      <w:outlineLvl w:val="0"/>
    </w:pPr>
    <w:rPr>
      <w:rFonts w:cs="Arial"/>
      <w:b/>
      <w:bCs/>
      <w:color w:val="006DB6"/>
      <w:sz w:val="36"/>
      <w:szCs w:val="32"/>
    </w:rPr>
  </w:style>
  <w:style w:type="paragraph" w:styleId="Titre2">
    <w:name w:val="heading 2"/>
    <w:aliases w:val="h2,Level 2 Topic Heading,H2,ALK_K2,2 headline,h,headline,Paragraaf,NEA2,A Head,Main header,Annex2,Oscar Faber 2,ADVICE 2,Headline 2,2,headi,heading2,h21,h22,21,l2,kopregel 2,Chapter Number/Appendix Letter,chn,head 2,header2,head 21,header21"/>
    <w:basedOn w:val="Normal"/>
    <w:next w:val="Normal"/>
    <w:link w:val="Titre2Car"/>
    <w:qFormat/>
    <w:rsid w:val="009F3556"/>
    <w:pPr>
      <w:keepNext/>
      <w:keepLines/>
      <w:numPr>
        <w:ilvl w:val="1"/>
        <w:numId w:val="1"/>
      </w:numPr>
      <w:spacing w:after="280"/>
      <w:ind w:left="0" w:hanging="567"/>
      <w:outlineLvl w:val="1"/>
    </w:pPr>
    <w:rPr>
      <w:rFonts w:cs="Arial"/>
      <w:bCs/>
      <w:iCs/>
      <w:color w:val="006DB6"/>
      <w:sz w:val="22"/>
      <w:szCs w:val="28"/>
    </w:rPr>
  </w:style>
  <w:style w:type="paragraph" w:styleId="Titre3">
    <w:name w:val="heading 3"/>
    <w:aliases w:val="H3,Subparagraaf,3 bullet,b,Bullet,SECOND,B1,h3,b1,Second,bullet pt,bill,palatino,blank1,2-HEADER,second,sub1,S1,List 1,heading 3,3,Heading 3 Char1 Char,Heading 3 Char Char Char,Subhead B Char Char Char Char,Heading 3a,ALK_K3"/>
    <w:basedOn w:val="Normal"/>
    <w:next w:val="Normal"/>
    <w:link w:val="Titre3Car"/>
    <w:qFormat/>
    <w:rsid w:val="009F3556"/>
    <w:pPr>
      <w:keepNext/>
      <w:keepLines/>
      <w:numPr>
        <w:ilvl w:val="2"/>
        <w:numId w:val="1"/>
      </w:numPr>
      <w:tabs>
        <w:tab w:val="left" w:pos="0"/>
      </w:tabs>
      <w:ind w:left="0"/>
      <w:outlineLvl w:val="2"/>
    </w:pPr>
    <w:rPr>
      <w:rFonts w:cs="Arial"/>
      <w:bCs/>
      <w:i/>
      <w:color w:val="006DB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ALK_K1 Car,PDS TITLE Car,Hoofdstuk Car,NEA1 Car,ADVICE 1 Car,MOVE-it 1 Car,MOVE-it 11 Car,MOVE-it 12 Car,MOVE-it 13 Car,MOVE-it 14 Car,MOVE-it 15 Car,H1 Car,Headline 1 Car,h1 Car,Titre1 Car,Section Heading Car,H11 Car,h11 Car,H12 Car,h12 Car"/>
    <w:basedOn w:val="Policepardfaut"/>
    <w:link w:val="Titre1"/>
    <w:rsid w:val="009F3556"/>
    <w:rPr>
      <w:rFonts w:ascii="Arial" w:eastAsia="Times New Roman" w:hAnsi="Arial" w:cs="Arial"/>
      <w:b/>
      <w:bCs/>
      <w:color w:val="006DB6"/>
      <w:sz w:val="36"/>
      <w:szCs w:val="32"/>
      <w:lang w:val="fr-FR" w:eastAsia="fr-FR"/>
    </w:rPr>
  </w:style>
  <w:style w:type="character" w:customStyle="1" w:styleId="Titre2Car">
    <w:name w:val="Titre 2 Car"/>
    <w:aliases w:val="h2 Car,Level 2 Topic Heading Car,H2 Car,ALK_K2 Car,2 headline Car,h Car,headline Car,Paragraaf Car,NEA2 Car,A Head Car,Main header Car,Annex2 Car,Oscar Faber 2 Car,ADVICE 2 Car,Headline 2 Car,2 Car,headi Car,heading2 Car,h21 Car,h22 Car"/>
    <w:basedOn w:val="Policepardfaut"/>
    <w:link w:val="Titre2"/>
    <w:rsid w:val="009F3556"/>
    <w:rPr>
      <w:rFonts w:ascii="Arial" w:eastAsia="Times New Roman" w:hAnsi="Arial" w:cs="Arial"/>
      <w:bCs/>
      <w:iCs/>
      <w:color w:val="006DB6"/>
      <w:szCs w:val="28"/>
      <w:lang w:val="fr-FR" w:eastAsia="fr-FR"/>
    </w:rPr>
  </w:style>
  <w:style w:type="character" w:customStyle="1" w:styleId="Titre3Car">
    <w:name w:val="Titre 3 Car"/>
    <w:aliases w:val="H3 Car,Subparagraaf Car,3 bullet Car,b Car,Bullet Car,SECOND Car,B1 Car,h3 Car,b1 Car,Second Car,bullet pt Car,bill Car,palatino Car,blank1 Car,2-HEADER Car,second Car,sub1 Car,S1 Car,List 1 Car,heading 3 Car,3 Car,Heading 3 Char1 Char Car"/>
    <w:basedOn w:val="Policepardfaut"/>
    <w:link w:val="Titre3"/>
    <w:rsid w:val="009F3556"/>
    <w:rPr>
      <w:rFonts w:ascii="Arial" w:eastAsia="Times New Roman" w:hAnsi="Arial" w:cs="Arial"/>
      <w:bCs/>
      <w:i/>
      <w:color w:val="006DB6"/>
      <w:sz w:val="18"/>
      <w:szCs w:val="26"/>
      <w:lang w:val="fr-FR" w:eastAsia="fr-FR"/>
    </w:rPr>
  </w:style>
  <w:style w:type="character" w:styleId="Marquedecommentaire">
    <w:name w:val="annotation reference"/>
    <w:rsid w:val="009F3556"/>
    <w:rPr>
      <w:sz w:val="16"/>
      <w:szCs w:val="16"/>
    </w:rPr>
  </w:style>
  <w:style w:type="paragraph" w:styleId="Commentaire">
    <w:name w:val="annotation text"/>
    <w:basedOn w:val="Normal"/>
    <w:link w:val="CommentaireCar"/>
    <w:rsid w:val="009F3556"/>
    <w:rPr>
      <w:sz w:val="20"/>
      <w:szCs w:val="20"/>
    </w:rPr>
  </w:style>
  <w:style w:type="character" w:customStyle="1" w:styleId="CommentaireCar">
    <w:name w:val="Commentaire Car"/>
    <w:basedOn w:val="Policepardfaut"/>
    <w:link w:val="Commentaire"/>
    <w:rsid w:val="009F3556"/>
    <w:rPr>
      <w:rFonts w:ascii="Arial" w:eastAsia="Times New Roman" w:hAnsi="Arial" w:cs="Times New Roman"/>
      <w:sz w:val="20"/>
      <w:szCs w:val="20"/>
      <w:lang w:eastAsia="fr-FR"/>
    </w:rPr>
  </w:style>
  <w:style w:type="table" w:styleId="Grilledutableau">
    <w:name w:val="Table Grid"/>
    <w:basedOn w:val="TableauNormal"/>
    <w:uiPriority w:val="59"/>
    <w:rsid w:val="009F3556"/>
    <w:pPr>
      <w:spacing w:after="0" w:line="28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F355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3556"/>
    <w:rPr>
      <w:rFonts w:ascii="Tahoma" w:eastAsia="Times New Roman" w:hAnsi="Tahoma" w:cs="Tahoma"/>
      <w:sz w:val="16"/>
      <w:szCs w:val="16"/>
      <w:lang w:val="fr-FR" w:eastAsia="fr-FR"/>
    </w:rPr>
  </w:style>
  <w:style w:type="paragraph" w:customStyle="1" w:styleId="list-number-color">
    <w:name w:val="list-number-color"/>
    <w:basedOn w:val="Normal"/>
    <w:link w:val="list-number-colorChar"/>
    <w:rsid w:val="00B0777E"/>
    <w:pPr>
      <w:numPr>
        <w:numId w:val="2"/>
      </w:numPr>
    </w:pPr>
  </w:style>
  <w:style w:type="character" w:customStyle="1" w:styleId="list-number-colorChar">
    <w:name w:val="list-number-color Char"/>
    <w:basedOn w:val="Policepardfaut"/>
    <w:link w:val="list-number-color"/>
    <w:rsid w:val="00B0777E"/>
    <w:rPr>
      <w:rFonts w:ascii="Arial" w:eastAsia="Times New Roman" w:hAnsi="Arial" w:cs="Times New Roman"/>
      <w:sz w:val="18"/>
      <w:szCs w:val="24"/>
      <w:lang w:val="fr-FR" w:eastAsia="fr-FR"/>
    </w:rPr>
  </w:style>
  <w:style w:type="paragraph" w:styleId="Paragraphedeliste">
    <w:name w:val="List Paragraph"/>
    <w:basedOn w:val="Normal"/>
    <w:uiPriority w:val="34"/>
    <w:qFormat/>
    <w:rsid w:val="002C147D"/>
    <w:pPr>
      <w:ind w:left="720"/>
      <w:contextualSpacing/>
    </w:pPr>
  </w:style>
  <w:style w:type="paragraph" w:styleId="Objetducommentaire">
    <w:name w:val="annotation subject"/>
    <w:basedOn w:val="Commentaire"/>
    <w:next w:val="Commentaire"/>
    <w:link w:val="ObjetducommentaireCar"/>
    <w:uiPriority w:val="99"/>
    <w:semiHidden/>
    <w:unhideWhenUsed/>
    <w:rsid w:val="0044717F"/>
    <w:pPr>
      <w:spacing w:line="240" w:lineRule="auto"/>
    </w:pPr>
    <w:rPr>
      <w:b/>
      <w:bCs/>
    </w:rPr>
  </w:style>
  <w:style w:type="character" w:customStyle="1" w:styleId="ObjetducommentaireCar">
    <w:name w:val="Objet du commentaire Car"/>
    <w:basedOn w:val="CommentaireCar"/>
    <w:link w:val="Objetducommentaire"/>
    <w:uiPriority w:val="99"/>
    <w:semiHidden/>
    <w:rsid w:val="0044717F"/>
    <w:rPr>
      <w:rFonts w:ascii="Arial" w:eastAsia="Times New Roman" w:hAnsi="Arial" w:cs="Times New Roman"/>
      <w:b/>
      <w:bCs/>
      <w:sz w:val="20"/>
      <w:szCs w:val="20"/>
      <w:lang w:val="fr-FR" w:eastAsia="fr-FR"/>
    </w:rPr>
  </w:style>
  <w:style w:type="character" w:styleId="Lienhypertexte">
    <w:name w:val="Hyperlink"/>
    <w:basedOn w:val="Policepardfaut"/>
    <w:uiPriority w:val="99"/>
    <w:unhideWhenUsed/>
    <w:rsid w:val="00B57BA2"/>
    <w:rPr>
      <w:color w:val="0000FF" w:themeColor="hyperlink"/>
      <w:u w:val="single"/>
    </w:rPr>
  </w:style>
  <w:style w:type="paragraph" w:styleId="En-tte">
    <w:name w:val="header"/>
    <w:basedOn w:val="Normal"/>
    <w:link w:val="En-tteCar"/>
    <w:uiPriority w:val="99"/>
    <w:unhideWhenUsed/>
    <w:rsid w:val="009B6C8F"/>
    <w:pPr>
      <w:tabs>
        <w:tab w:val="center" w:pos="4536"/>
        <w:tab w:val="right" w:pos="9072"/>
      </w:tabs>
      <w:spacing w:line="240" w:lineRule="auto"/>
    </w:pPr>
  </w:style>
  <w:style w:type="character" w:customStyle="1" w:styleId="En-tteCar">
    <w:name w:val="En-tête Car"/>
    <w:basedOn w:val="Policepardfaut"/>
    <w:link w:val="En-tte"/>
    <w:uiPriority w:val="99"/>
    <w:rsid w:val="009B6C8F"/>
    <w:rPr>
      <w:rFonts w:ascii="Arial" w:eastAsia="Times New Roman" w:hAnsi="Arial" w:cs="Times New Roman"/>
      <w:sz w:val="18"/>
      <w:szCs w:val="24"/>
      <w:lang w:val="fr-FR" w:eastAsia="fr-FR"/>
    </w:rPr>
  </w:style>
  <w:style w:type="paragraph" w:styleId="Pieddepage">
    <w:name w:val="footer"/>
    <w:basedOn w:val="Normal"/>
    <w:link w:val="PieddepageCar"/>
    <w:uiPriority w:val="99"/>
    <w:unhideWhenUsed/>
    <w:rsid w:val="009B6C8F"/>
    <w:pPr>
      <w:tabs>
        <w:tab w:val="center" w:pos="4536"/>
        <w:tab w:val="right" w:pos="9072"/>
      </w:tabs>
      <w:spacing w:line="240" w:lineRule="auto"/>
    </w:pPr>
  </w:style>
  <w:style w:type="character" w:customStyle="1" w:styleId="PieddepageCar">
    <w:name w:val="Pied de page Car"/>
    <w:basedOn w:val="Policepardfaut"/>
    <w:link w:val="Pieddepage"/>
    <w:uiPriority w:val="99"/>
    <w:rsid w:val="009B6C8F"/>
    <w:rPr>
      <w:rFonts w:ascii="Arial" w:eastAsia="Times New Roman" w:hAnsi="Arial" w:cs="Times New Roman"/>
      <w:sz w:val="18"/>
      <w:szCs w:val="24"/>
      <w:lang w:val="fr-FR" w:eastAsia="fr-FR"/>
    </w:rPr>
  </w:style>
  <w:style w:type="paragraph" w:styleId="Rvision">
    <w:name w:val="Revision"/>
    <w:hidden/>
    <w:uiPriority w:val="99"/>
    <w:semiHidden/>
    <w:rsid w:val="00CA7269"/>
    <w:pPr>
      <w:spacing w:after="0" w:line="240" w:lineRule="auto"/>
    </w:pPr>
    <w:rPr>
      <w:rFonts w:ascii="Arial" w:eastAsia="Times New Roman"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47178">
      <w:bodyDiv w:val="1"/>
      <w:marLeft w:val="0"/>
      <w:marRight w:val="0"/>
      <w:marTop w:val="0"/>
      <w:marBottom w:val="0"/>
      <w:divBdr>
        <w:top w:val="none" w:sz="0" w:space="0" w:color="auto"/>
        <w:left w:val="none" w:sz="0" w:space="0" w:color="auto"/>
        <w:bottom w:val="none" w:sz="0" w:space="0" w:color="auto"/>
        <w:right w:val="none" w:sz="0" w:space="0" w:color="auto"/>
      </w:divBdr>
    </w:div>
    <w:div w:id="286549112">
      <w:bodyDiv w:val="1"/>
      <w:marLeft w:val="0"/>
      <w:marRight w:val="0"/>
      <w:marTop w:val="0"/>
      <w:marBottom w:val="0"/>
      <w:divBdr>
        <w:top w:val="none" w:sz="0" w:space="0" w:color="auto"/>
        <w:left w:val="none" w:sz="0" w:space="0" w:color="auto"/>
        <w:bottom w:val="none" w:sz="0" w:space="0" w:color="auto"/>
        <w:right w:val="none" w:sz="0" w:space="0" w:color="auto"/>
      </w:divBdr>
    </w:div>
    <w:div w:id="622424604">
      <w:bodyDiv w:val="1"/>
      <w:marLeft w:val="0"/>
      <w:marRight w:val="0"/>
      <w:marTop w:val="0"/>
      <w:marBottom w:val="0"/>
      <w:divBdr>
        <w:top w:val="none" w:sz="0" w:space="0" w:color="auto"/>
        <w:left w:val="none" w:sz="0" w:space="0" w:color="auto"/>
        <w:bottom w:val="none" w:sz="0" w:space="0" w:color="auto"/>
        <w:right w:val="none" w:sz="0" w:space="0" w:color="auto"/>
      </w:divBdr>
    </w:div>
    <w:div w:id="645865784">
      <w:bodyDiv w:val="1"/>
      <w:marLeft w:val="0"/>
      <w:marRight w:val="0"/>
      <w:marTop w:val="0"/>
      <w:marBottom w:val="0"/>
      <w:divBdr>
        <w:top w:val="none" w:sz="0" w:space="0" w:color="auto"/>
        <w:left w:val="none" w:sz="0" w:space="0" w:color="auto"/>
        <w:bottom w:val="none" w:sz="0" w:space="0" w:color="auto"/>
        <w:right w:val="none" w:sz="0" w:space="0" w:color="auto"/>
      </w:divBdr>
    </w:div>
    <w:div w:id="925698757">
      <w:bodyDiv w:val="1"/>
      <w:marLeft w:val="0"/>
      <w:marRight w:val="0"/>
      <w:marTop w:val="0"/>
      <w:marBottom w:val="0"/>
      <w:divBdr>
        <w:top w:val="none" w:sz="0" w:space="0" w:color="auto"/>
        <w:left w:val="none" w:sz="0" w:space="0" w:color="auto"/>
        <w:bottom w:val="none" w:sz="0" w:space="0" w:color="auto"/>
        <w:right w:val="none" w:sz="0" w:space="0" w:color="auto"/>
      </w:divBdr>
    </w:div>
    <w:div w:id="18793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jpm@beci.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food/safety/chemical_safety/food_contact_materials_e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A37D7-206E-4226-9D64-3EF57D43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1691</Words>
  <Characters>9301</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BRIGGS Jonathan (SANTE)</dc:creator>
  <cp:lastModifiedBy>Jean-Philippe Mergen</cp:lastModifiedBy>
  <cp:revision>4</cp:revision>
  <cp:lastPrinted>2019-01-23T09:22:00Z</cp:lastPrinted>
  <dcterms:created xsi:type="dcterms:W3CDTF">2019-03-11T15:52:00Z</dcterms:created>
  <dcterms:modified xsi:type="dcterms:W3CDTF">2019-03-11T16:04:00Z</dcterms:modified>
</cp:coreProperties>
</file>