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D1A4" w14:textId="77777777" w:rsidR="00501AE0" w:rsidRDefault="00501AE0">
      <w:pPr>
        <w:pStyle w:val="DefaultText"/>
      </w:pPr>
    </w:p>
    <w:p w14:paraId="16F63E06" w14:textId="77777777" w:rsidR="00501AE0" w:rsidRDefault="00501AE0" w:rsidP="00501AE0">
      <w:pPr>
        <w:jc w:val="center"/>
        <w:rPr>
          <w:b/>
        </w:rPr>
      </w:pPr>
      <w:r>
        <w:rPr>
          <w:b/>
          <w:noProof/>
          <w:lang w:val="fr-BE" w:eastAsia="fr-BE"/>
        </w:rPr>
        <w:drawing>
          <wp:inline distT="0" distB="0" distL="0" distR="0" wp14:anchorId="7FB61D8E" wp14:editId="0898C554">
            <wp:extent cx="1019175"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rPr>
        <w:drawing>
          <wp:inline distT="0" distB="0" distL="0" distR="0" wp14:anchorId="67D6DAFD" wp14:editId="389C13F2">
            <wp:extent cx="74295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14:paraId="33E11720" w14:textId="32600425" w:rsidR="008D4427" w:rsidRDefault="00683110">
      <w:pPr>
        <w:pStyle w:val="DefaultText"/>
      </w:pPr>
      <w:r>
        <w:rPr>
          <w:noProof/>
        </w:rPr>
        <mc:AlternateContent>
          <mc:Choice Requires="wps">
            <w:drawing>
              <wp:anchor distT="0" distB="0" distL="114300" distR="114300" simplePos="0" relativeHeight="251658240" behindDoc="0" locked="0" layoutInCell="1" allowOverlap="1" wp14:anchorId="11769731" wp14:editId="07777777">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672A6659" w14:textId="77777777" w:rsidR="008D4427" w:rsidRDefault="008D4427"/>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69731"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824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672A6659" w14:textId="77777777" w:rsidR="008D4427" w:rsidRDefault="008D4427"/>
                  </w:txbxContent>
                </v:textbox>
              </v:shape>
            </w:pict>
          </mc:Fallback>
        </mc:AlternateContent>
      </w:r>
    </w:p>
    <w:p w14:paraId="47727C62" w14:textId="12F6DB74" w:rsidR="008D4427" w:rsidRDefault="6FBC4A01">
      <w:pPr>
        <w:pStyle w:val="DefaultText"/>
        <w:jc w:val="both"/>
        <w:rPr>
          <w:b/>
          <w:bCs/>
        </w:rPr>
      </w:pPr>
      <w:r>
        <w:rPr>
          <w:b/>
          <w:bCs/>
        </w:rPr>
        <w:t xml:space="preserve">Questionnaire du panel PME </w:t>
      </w:r>
    </w:p>
    <w:p w14:paraId="4B0829CD" w14:textId="0209712B" w:rsidR="008D4427" w:rsidRDefault="008D4427">
      <w:pPr>
        <w:pStyle w:val="DefaultText"/>
        <w:jc w:val="both"/>
      </w:pPr>
    </w:p>
    <w:p w14:paraId="12CA8FAF" w14:textId="12BE01AC" w:rsidR="008D4427" w:rsidRDefault="00EC7217">
      <w:pPr>
        <w:pStyle w:val="DefaultText"/>
        <w:jc w:val="both"/>
      </w:pPr>
      <w:r>
        <w:t>Au niveau social, la transition vers l’automatisation et la numérisation</w:t>
      </w:r>
      <w:r>
        <w:rPr>
          <w:rStyle w:val="Appelnotedebasdep"/>
        </w:rPr>
        <w:footnoteReference w:id="2"/>
      </w:r>
      <w:r>
        <w:t xml:space="preserve"> du secteur des transports se traduira par des changements pour sa main-d’œuvre. La Commission européenne examine des mesures et des recommandations stratégiques pour </w:t>
      </w:r>
      <w:r>
        <w:rPr>
          <w:b/>
        </w:rPr>
        <w:t>accompagner la transition vers l’automatisation et la numérisation de la main-d’œuvre du secteur des transports</w:t>
      </w:r>
      <w:r>
        <w:t>.</w:t>
      </w:r>
    </w:p>
    <w:p w14:paraId="522D691A" w14:textId="711B8F76" w:rsidR="008D4427" w:rsidRDefault="008D4427">
      <w:pPr>
        <w:pStyle w:val="DefaultText"/>
        <w:jc w:val="both"/>
      </w:pPr>
    </w:p>
    <w:p w14:paraId="63159030" w14:textId="67A758CF" w:rsidR="008D4427" w:rsidRDefault="00460CC5">
      <w:pPr>
        <w:pStyle w:val="DefaultText"/>
        <w:jc w:val="both"/>
      </w:pPr>
      <w:r>
        <w:t xml:space="preserve">Bien que le rythme et la portée exacts de l’automatisation et de la numérisation dans le secteur des transports ne soient pas clairs (et que les estimations du nombre de tâches ou d’emplois menacés diffèrent considérablement), </w:t>
      </w:r>
      <w:r>
        <w:rPr>
          <w:b/>
        </w:rPr>
        <w:t>les entreprises doivent s’organiser et être prêtes à relever les défis à venir et à assurer une transition en douceur</w:t>
      </w:r>
      <w:r>
        <w:t xml:space="preserve">. </w:t>
      </w:r>
    </w:p>
    <w:p w14:paraId="6E91DA87" w14:textId="77777777" w:rsidR="008D4427" w:rsidRDefault="008D4427">
      <w:pPr>
        <w:pStyle w:val="DefaultText"/>
        <w:jc w:val="both"/>
      </w:pPr>
    </w:p>
    <w:p w14:paraId="27DA67FE" w14:textId="6F08B0D8" w:rsidR="008D4427" w:rsidRDefault="00460CC5">
      <w:pPr>
        <w:pStyle w:val="DefaultText"/>
        <w:jc w:val="both"/>
      </w:pPr>
      <w:r>
        <w:t xml:space="preserve">Comme </w:t>
      </w:r>
      <w:r>
        <w:rPr>
          <w:b/>
        </w:rPr>
        <w:t>de nombreuses entreprises du secteur des transports sont des PME</w:t>
      </w:r>
      <w:r>
        <w:t>, cette enquête vise à</w:t>
      </w:r>
    </w:p>
    <w:p w14:paraId="7570EF35" w14:textId="1A53E81A" w:rsidR="008D4427" w:rsidRDefault="00460CC5">
      <w:pPr>
        <w:pStyle w:val="DefaultText"/>
        <w:numPr>
          <w:ilvl w:val="0"/>
          <w:numId w:val="21"/>
        </w:numPr>
        <w:jc w:val="both"/>
      </w:pPr>
      <w:r>
        <w:t>analyser leurs besoins en matière d’orientation et de mesures stratégiques afin de les accompagner dans leur transition vers l’automatisation et la numérisation.</w:t>
      </w:r>
    </w:p>
    <w:p w14:paraId="4A40A78B" w14:textId="77777777" w:rsidR="008D4427" w:rsidRDefault="008D4427">
      <w:pPr>
        <w:pStyle w:val="DefaultText"/>
        <w:jc w:val="both"/>
      </w:pPr>
    </w:p>
    <w:p w14:paraId="2BEEE736" w14:textId="533BFE51" w:rsidR="008D4427" w:rsidRDefault="008D4427">
      <w:pPr>
        <w:pStyle w:val="DefaultText"/>
      </w:pPr>
    </w:p>
    <w:p w14:paraId="02EB378F" w14:textId="01EA0E78" w:rsidR="008D4427" w:rsidRDefault="006E2AB3">
      <w:pPr>
        <w:rPr>
          <w:b/>
        </w:rPr>
      </w:pPr>
      <w:r>
        <w:rPr>
          <w:b/>
        </w:rPr>
        <w:t>Questions générales sur votre entreprise</w:t>
      </w:r>
    </w:p>
    <w:p w14:paraId="540D73FA" w14:textId="77777777" w:rsidR="008D4427" w:rsidRDefault="008D4427">
      <w:pPr>
        <w:rPr>
          <w:b/>
        </w:rPr>
      </w:pPr>
    </w:p>
    <w:p w14:paraId="3EF5BDDC" w14:textId="77777777" w:rsidR="008D4427" w:rsidRDefault="006E2AB3">
      <w:pPr>
        <w:pStyle w:val="DefaultText"/>
        <w:numPr>
          <w:ilvl w:val="0"/>
          <w:numId w:val="15"/>
        </w:numPr>
      </w:pPr>
      <w:r>
        <w:t>Où se situe votre entreprise?</w:t>
      </w:r>
    </w:p>
    <w:p w14:paraId="74817EF4" w14:textId="6440B581" w:rsidR="008D4427" w:rsidRDefault="006E2AB3">
      <w:pPr>
        <w:pStyle w:val="DefaultText"/>
        <w:rPr>
          <w:i/>
        </w:rPr>
      </w:pPr>
      <w:r>
        <w:rPr>
          <w:i/>
        </w:rPr>
        <w:t>Liste déroulante des 27 États membres de l’UE (en 2020)</w:t>
      </w:r>
    </w:p>
    <w:p w14:paraId="6D5C86D7" w14:textId="28AAD853" w:rsidR="008D4427" w:rsidRDefault="008D4427"/>
    <w:p w14:paraId="46470FC4" w14:textId="5F7CC94A" w:rsidR="008D4427" w:rsidRDefault="006E2AB3">
      <w:pPr>
        <w:numPr>
          <w:ilvl w:val="0"/>
          <w:numId w:val="15"/>
        </w:numPr>
        <w:spacing w:line="276" w:lineRule="auto"/>
      </w:pPr>
      <w:r>
        <w:t>Quelle est la taille de votre entreprise?</w:t>
      </w:r>
    </w:p>
    <w:p w14:paraId="466FF7F8" w14:textId="2A83B7AA" w:rsidR="008D4427" w:rsidRDefault="00EC7217">
      <w:pPr>
        <w:numPr>
          <w:ilvl w:val="0"/>
          <w:numId w:val="12"/>
        </w:numPr>
        <w:spacing w:line="276" w:lineRule="auto"/>
      </w:pPr>
      <w:r>
        <w:t>Je suis indépendant</w:t>
      </w:r>
    </w:p>
    <w:p w14:paraId="2F34B1AA" w14:textId="1E8A9B2E" w:rsidR="008D4427" w:rsidRDefault="00FB557B">
      <w:pPr>
        <w:numPr>
          <w:ilvl w:val="0"/>
          <w:numId w:val="12"/>
        </w:numPr>
        <w:spacing w:line="276" w:lineRule="auto"/>
      </w:pPr>
      <w:r>
        <w:t>1 à 9 travailleurs</w:t>
      </w:r>
    </w:p>
    <w:p w14:paraId="139089F9" w14:textId="4FC41D11" w:rsidR="008D4427" w:rsidRDefault="006E2AB3">
      <w:pPr>
        <w:numPr>
          <w:ilvl w:val="0"/>
          <w:numId w:val="12"/>
        </w:numPr>
        <w:spacing w:line="276" w:lineRule="auto"/>
      </w:pPr>
      <w:r>
        <w:t>10 à 49 travailleurs</w:t>
      </w:r>
    </w:p>
    <w:p w14:paraId="2B09C650" w14:textId="4B2F9F0C" w:rsidR="008D4427" w:rsidRDefault="006E2AB3">
      <w:pPr>
        <w:numPr>
          <w:ilvl w:val="0"/>
          <w:numId w:val="12"/>
        </w:numPr>
        <w:spacing w:line="276" w:lineRule="auto"/>
      </w:pPr>
      <w:r>
        <w:t>50 à 249 travailleurs</w:t>
      </w:r>
    </w:p>
    <w:p w14:paraId="77B1E11F" w14:textId="4EE19D5F" w:rsidR="008D4427" w:rsidRDefault="00FB557B">
      <w:pPr>
        <w:numPr>
          <w:ilvl w:val="0"/>
          <w:numId w:val="12"/>
        </w:numPr>
        <w:spacing w:line="276" w:lineRule="auto"/>
      </w:pPr>
      <w:r>
        <w:t>250 salariés ou plus</w:t>
      </w:r>
    </w:p>
    <w:p w14:paraId="2F228222" w14:textId="78B15B64" w:rsidR="008D4427" w:rsidRDefault="008D4427">
      <w:pPr>
        <w:spacing w:line="276" w:lineRule="auto"/>
      </w:pPr>
    </w:p>
    <w:p w14:paraId="48AB3137" w14:textId="48F7DB57" w:rsidR="008D4427" w:rsidRDefault="006E2AB3">
      <w:pPr>
        <w:numPr>
          <w:ilvl w:val="0"/>
          <w:numId w:val="15"/>
        </w:numPr>
        <w:spacing w:line="276" w:lineRule="auto"/>
      </w:pPr>
      <w:r>
        <w:t>Quel est le principal type de transport de votre entreprise? (</w:t>
      </w:r>
      <w:r>
        <w:rPr>
          <w:i/>
        </w:rPr>
        <w:t>Vous pouvez choisir plusieurs réponses</w:t>
      </w:r>
      <w:r>
        <w:t>)</w:t>
      </w:r>
    </w:p>
    <w:p w14:paraId="6A8BDE86" w14:textId="77777777" w:rsidR="008D4427" w:rsidRDefault="006E2AB3">
      <w:pPr>
        <w:numPr>
          <w:ilvl w:val="0"/>
          <w:numId w:val="14"/>
        </w:numPr>
        <w:spacing w:line="276" w:lineRule="auto"/>
      </w:pPr>
      <w:r>
        <w:t>Aérien</w:t>
      </w:r>
    </w:p>
    <w:p w14:paraId="12E4A8D4" w14:textId="77777777" w:rsidR="008D4427" w:rsidRDefault="006E2AB3">
      <w:pPr>
        <w:numPr>
          <w:ilvl w:val="0"/>
          <w:numId w:val="14"/>
        </w:numPr>
        <w:spacing w:line="276" w:lineRule="auto"/>
      </w:pPr>
      <w:r>
        <w:t>Routier</w:t>
      </w:r>
    </w:p>
    <w:p w14:paraId="692D80F0" w14:textId="77777777" w:rsidR="008D4427" w:rsidRDefault="006E2AB3">
      <w:pPr>
        <w:numPr>
          <w:ilvl w:val="0"/>
          <w:numId w:val="14"/>
        </w:numPr>
        <w:spacing w:line="276" w:lineRule="auto"/>
      </w:pPr>
      <w:r>
        <w:t>Ferroviaire</w:t>
      </w:r>
    </w:p>
    <w:p w14:paraId="11B872AC" w14:textId="19728CF4" w:rsidR="008D4427" w:rsidRDefault="006E2AB3">
      <w:pPr>
        <w:numPr>
          <w:ilvl w:val="0"/>
          <w:numId w:val="14"/>
        </w:numPr>
        <w:spacing w:line="276" w:lineRule="auto"/>
      </w:pPr>
      <w:r>
        <w:t>Maritime</w:t>
      </w:r>
    </w:p>
    <w:p w14:paraId="5A961D1E" w14:textId="6056F44E" w:rsidR="008D4427" w:rsidRDefault="00131708">
      <w:pPr>
        <w:numPr>
          <w:ilvl w:val="0"/>
          <w:numId w:val="14"/>
        </w:numPr>
        <w:spacing w:line="276" w:lineRule="auto"/>
      </w:pPr>
      <w:r>
        <w:t>Portuaire</w:t>
      </w:r>
    </w:p>
    <w:p w14:paraId="6C13F125" w14:textId="6A109556" w:rsidR="008D4427" w:rsidRDefault="006E2AB3">
      <w:pPr>
        <w:numPr>
          <w:ilvl w:val="0"/>
          <w:numId w:val="14"/>
        </w:numPr>
        <w:spacing w:line="276" w:lineRule="auto"/>
      </w:pPr>
      <w:r>
        <w:t>Fluvial</w:t>
      </w:r>
    </w:p>
    <w:p w14:paraId="54170F47" w14:textId="77777777" w:rsidR="008D4427" w:rsidRDefault="006E2AB3">
      <w:pPr>
        <w:numPr>
          <w:ilvl w:val="0"/>
          <w:numId w:val="14"/>
        </w:numPr>
        <w:spacing w:line="276" w:lineRule="auto"/>
      </w:pPr>
      <w:r>
        <w:t>Logistique</w:t>
      </w:r>
    </w:p>
    <w:p w14:paraId="13B1F3EF" w14:textId="5AB48005" w:rsidR="008D4427" w:rsidRDefault="006E2AB3">
      <w:pPr>
        <w:numPr>
          <w:ilvl w:val="0"/>
          <w:numId w:val="14"/>
        </w:numPr>
        <w:spacing w:line="276" w:lineRule="auto"/>
      </w:pPr>
      <w:r>
        <w:t>Urbain</w:t>
      </w:r>
    </w:p>
    <w:p w14:paraId="59A020D9" w14:textId="2A62D4EE" w:rsidR="008D4427" w:rsidRDefault="00D74293">
      <w:pPr>
        <w:numPr>
          <w:ilvl w:val="0"/>
          <w:numId w:val="14"/>
        </w:numPr>
        <w:spacing w:line="276" w:lineRule="auto"/>
      </w:pPr>
      <w:r>
        <w:t>Transport de personnes</w:t>
      </w:r>
    </w:p>
    <w:p w14:paraId="2C8F69F5" w14:textId="6B520053" w:rsidR="008D4427" w:rsidRDefault="00D74293">
      <w:pPr>
        <w:numPr>
          <w:ilvl w:val="0"/>
          <w:numId w:val="14"/>
        </w:numPr>
        <w:spacing w:line="276" w:lineRule="auto"/>
      </w:pPr>
      <w:r>
        <w:t>Transport de marchandises</w:t>
      </w:r>
    </w:p>
    <w:p w14:paraId="0FFC718B" w14:textId="531BBE2E" w:rsidR="008D4427" w:rsidRDefault="008D4427"/>
    <w:p w14:paraId="6A5BD508" w14:textId="77777777" w:rsidR="008D4427" w:rsidRDefault="008D4427"/>
    <w:p w14:paraId="6882EB5B" w14:textId="77777777" w:rsidR="008D4427" w:rsidRDefault="00987172">
      <w:pPr>
        <w:spacing w:after="200" w:line="276" w:lineRule="auto"/>
        <w:rPr>
          <w:b/>
        </w:rPr>
      </w:pPr>
      <w:r>
        <w:br w:type="page"/>
      </w:r>
    </w:p>
    <w:p w14:paraId="34160B62" w14:textId="13EC3A3D" w:rsidR="008D4427" w:rsidRDefault="00C30143">
      <w:pPr>
        <w:rPr>
          <w:b/>
        </w:rPr>
      </w:pPr>
      <w:r>
        <w:rPr>
          <w:b/>
        </w:rPr>
        <w:lastRenderedPageBreak/>
        <w:t>Niveau d’automatisation et de numérisation au sein de votre entreprise</w:t>
      </w:r>
    </w:p>
    <w:p w14:paraId="7CB28813" w14:textId="1DADCB20" w:rsidR="008D4427" w:rsidRDefault="00DC175E">
      <w:r>
        <w:t>Cette section porte sur le niveau actuel et prévu d’automatisation et de numérisation dans votre entreprise.</w:t>
      </w:r>
    </w:p>
    <w:p w14:paraId="51590902" w14:textId="77777777" w:rsidR="008D4427" w:rsidRDefault="008D4427"/>
    <w:p w14:paraId="65DA8F38" w14:textId="2098B567" w:rsidR="008D4427" w:rsidRDefault="00C30143">
      <w:pPr>
        <w:pStyle w:val="Paragraphedeliste"/>
        <w:numPr>
          <w:ilvl w:val="0"/>
          <w:numId w:val="15"/>
        </w:numPr>
      </w:pPr>
      <w:r>
        <w:t xml:space="preserve">Comment décririez-vous le niveau actuel d’automatisation et de numérisation au sein de votre entreprise? </w:t>
      </w:r>
      <w:r>
        <w:rPr>
          <w:i/>
        </w:rPr>
        <w:t>(1 pas d’automatisation/numérisation; 5 très haut niveau d’automatisation/numérisation)</w:t>
      </w:r>
    </w:p>
    <w:p w14:paraId="0CB54711" w14:textId="77777777" w:rsidR="008D4427" w:rsidRDefault="00C30143">
      <w:pPr>
        <w:numPr>
          <w:ilvl w:val="0"/>
          <w:numId w:val="12"/>
        </w:numPr>
        <w:spacing w:line="276" w:lineRule="auto"/>
      </w:pPr>
      <w:r>
        <w:t>1</w:t>
      </w:r>
    </w:p>
    <w:p w14:paraId="217403FC" w14:textId="77777777" w:rsidR="008D4427" w:rsidRDefault="00C30143">
      <w:pPr>
        <w:numPr>
          <w:ilvl w:val="0"/>
          <w:numId w:val="12"/>
        </w:numPr>
        <w:spacing w:line="276" w:lineRule="auto"/>
      </w:pPr>
      <w:r>
        <w:t>2</w:t>
      </w:r>
    </w:p>
    <w:p w14:paraId="7AC9A5D9" w14:textId="77777777" w:rsidR="008D4427" w:rsidRDefault="00C30143">
      <w:pPr>
        <w:numPr>
          <w:ilvl w:val="0"/>
          <w:numId w:val="12"/>
        </w:numPr>
        <w:spacing w:line="276" w:lineRule="auto"/>
      </w:pPr>
      <w:r>
        <w:t>3</w:t>
      </w:r>
    </w:p>
    <w:p w14:paraId="24EC64BA" w14:textId="77777777" w:rsidR="008D4427" w:rsidRDefault="00C30143">
      <w:pPr>
        <w:numPr>
          <w:ilvl w:val="0"/>
          <w:numId w:val="12"/>
        </w:numPr>
        <w:spacing w:line="276" w:lineRule="auto"/>
      </w:pPr>
      <w:r>
        <w:t>4</w:t>
      </w:r>
    </w:p>
    <w:p w14:paraId="1BE106D1" w14:textId="77777777" w:rsidR="008D4427" w:rsidRDefault="00C30143">
      <w:pPr>
        <w:numPr>
          <w:ilvl w:val="0"/>
          <w:numId w:val="12"/>
        </w:numPr>
        <w:spacing w:line="276" w:lineRule="auto"/>
      </w:pPr>
      <w:r>
        <w:t>5</w:t>
      </w:r>
    </w:p>
    <w:p w14:paraId="22CF5233" w14:textId="77777777" w:rsidR="008D4427" w:rsidRDefault="008D4427"/>
    <w:p w14:paraId="410219EB" w14:textId="71F3D1F0" w:rsidR="008D4427" w:rsidRDefault="00C30143">
      <w:pPr>
        <w:pStyle w:val="Paragraphedeliste"/>
        <w:numPr>
          <w:ilvl w:val="0"/>
          <w:numId w:val="15"/>
        </w:numPr>
      </w:pPr>
      <w:r>
        <w:t>Prévoyez-vous d’augmenter le niveau d’automatisation et de numérisation dans votre entreprise?</w:t>
      </w:r>
    </w:p>
    <w:p w14:paraId="2EB4C266" w14:textId="77777777" w:rsidR="008D4427" w:rsidRDefault="00C30143">
      <w:pPr>
        <w:numPr>
          <w:ilvl w:val="0"/>
          <w:numId w:val="12"/>
        </w:numPr>
        <w:spacing w:line="276" w:lineRule="auto"/>
      </w:pPr>
      <w:r>
        <w:t>Oui</w:t>
      </w:r>
    </w:p>
    <w:p w14:paraId="67928F7B" w14:textId="77777777" w:rsidR="008D4427" w:rsidRDefault="00C30143">
      <w:pPr>
        <w:numPr>
          <w:ilvl w:val="0"/>
          <w:numId w:val="12"/>
        </w:numPr>
        <w:spacing w:line="276" w:lineRule="auto"/>
      </w:pPr>
      <w:r>
        <w:t>Non</w:t>
      </w:r>
    </w:p>
    <w:p w14:paraId="7C974602" w14:textId="6505B7EC" w:rsidR="008D4427" w:rsidRDefault="00C30143">
      <w:pPr>
        <w:numPr>
          <w:ilvl w:val="0"/>
          <w:numId w:val="12"/>
        </w:numPr>
        <w:spacing w:line="276" w:lineRule="auto"/>
      </w:pPr>
      <w:r>
        <w:t>Je ne sais pas</w:t>
      </w:r>
    </w:p>
    <w:p w14:paraId="10C5C12C" w14:textId="516AF5EF" w:rsidR="008D4427" w:rsidRDefault="008D4427"/>
    <w:p w14:paraId="2D63ED10" w14:textId="50FE47D9" w:rsidR="008D4427" w:rsidRDefault="008D4427"/>
    <w:p w14:paraId="5851A62F" w14:textId="09B7F072" w:rsidR="008D4427" w:rsidRDefault="00936E56">
      <w:pPr>
        <w:pStyle w:val="DefaultText"/>
        <w:rPr>
          <w:b/>
        </w:rPr>
      </w:pPr>
      <w:r>
        <w:rPr>
          <w:b/>
        </w:rPr>
        <w:t>Conséquences de l’automatisation et de la numérisation sur la main-d’œuvre de votre entreprise</w:t>
      </w:r>
    </w:p>
    <w:p w14:paraId="438515EF" w14:textId="4EFCA31A" w:rsidR="008D4427" w:rsidRDefault="00DC175E">
      <w:r>
        <w:t>Cette section concerne le pourcentage de travailleurs susceptibles d’être touchés par l’automatisation et la numérisation.</w:t>
      </w:r>
    </w:p>
    <w:p w14:paraId="10B57CC5" w14:textId="77777777" w:rsidR="008D4427" w:rsidRDefault="008D4427"/>
    <w:p w14:paraId="42219702" w14:textId="0CAAE363" w:rsidR="008D4427" w:rsidRDefault="00F07EE9">
      <w:pPr>
        <w:numPr>
          <w:ilvl w:val="0"/>
          <w:numId w:val="15"/>
        </w:numPr>
        <w:spacing w:line="276" w:lineRule="auto"/>
      </w:pPr>
      <w:r>
        <w:t>Combien de nouveaux emplois l’automatisation et la numérisation pourraient-elles permettre de créer au sein de votre entreprise?</w:t>
      </w:r>
    </w:p>
    <w:p w14:paraId="649841BE" w14:textId="2B51179E" w:rsidR="008D4427" w:rsidRDefault="00AF6666">
      <w:pPr>
        <w:numPr>
          <w:ilvl w:val="0"/>
          <w:numId w:val="12"/>
        </w:numPr>
        <w:spacing w:line="276" w:lineRule="auto"/>
      </w:pPr>
      <w:r>
        <w:t>20 % ou moins</w:t>
      </w:r>
    </w:p>
    <w:p w14:paraId="18F999B5" w14:textId="66009CE1" w:rsidR="008D4427" w:rsidRDefault="00AF6666">
      <w:pPr>
        <w:numPr>
          <w:ilvl w:val="0"/>
          <w:numId w:val="12"/>
        </w:numPr>
        <w:spacing w:line="276" w:lineRule="auto"/>
      </w:pPr>
      <w:r>
        <w:t>Entre 21 et 40 %</w:t>
      </w:r>
    </w:p>
    <w:p w14:paraId="5FCD5EC4" w14:textId="16DDEE25" w:rsidR="008D4427" w:rsidRDefault="00AF6666">
      <w:pPr>
        <w:numPr>
          <w:ilvl w:val="0"/>
          <w:numId w:val="12"/>
        </w:numPr>
        <w:spacing w:line="276" w:lineRule="auto"/>
      </w:pPr>
      <w:r>
        <w:t>Entre 41 et 60 %</w:t>
      </w:r>
    </w:p>
    <w:p w14:paraId="2598DEE6" w14:textId="341033B9" w:rsidR="008D4427" w:rsidRDefault="00AF6666">
      <w:pPr>
        <w:numPr>
          <w:ilvl w:val="0"/>
          <w:numId w:val="12"/>
        </w:numPr>
        <w:spacing w:line="276" w:lineRule="auto"/>
      </w:pPr>
      <w:r>
        <w:t>Entre 61 et 80 %</w:t>
      </w:r>
    </w:p>
    <w:p w14:paraId="78941E47" w14:textId="16492566" w:rsidR="008D4427" w:rsidRDefault="00F07EE9">
      <w:pPr>
        <w:numPr>
          <w:ilvl w:val="0"/>
          <w:numId w:val="12"/>
        </w:numPr>
        <w:spacing w:line="276" w:lineRule="auto"/>
      </w:pPr>
      <w:r>
        <w:t>81 % ou plus</w:t>
      </w:r>
    </w:p>
    <w:p w14:paraId="320BDCE9" w14:textId="0F049EF3" w:rsidR="008D4427" w:rsidRDefault="008D4427"/>
    <w:p w14:paraId="795F6942" w14:textId="552E777B" w:rsidR="008D4427" w:rsidRDefault="004F6E3F">
      <w:pPr>
        <w:numPr>
          <w:ilvl w:val="0"/>
          <w:numId w:val="15"/>
        </w:numPr>
        <w:spacing w:line="276" w:lineRule="auto"/>
      </w:pPr>
      <w:r>
        <w:t>Combien d’emplois l’automatisation et la numérisation pourraient-elles transformer dans votre entreprise au cours des dix prochaines années (par exemple, via l’amélioration des compétences et la formation)?</w:t>
      </w:r>
    </w:p>
    <w:p w14:paraId="5C560415" w14:textId="77777777" w:rsidR="008D4427" w:rsidRDefault="004F6E3F">
      <w:pPr>
        <w:numPr>
          <w:ilvl w:val="0"/>
          <w:numId w:val="12"/>
        </w:numPr>
        <w:spacing w:line="276" w:lineRule="auto"/>
      </w:pPr>
      <w:r>
        <w:t>20 % ou moins</w:t>
      </w:r>
    </w:p>
    <w:p w14:paraId="6AE78440" w14:textId="77777777" w:rsidR="008D4427" w:rsidRDefault="004F6E3F">
      <w:pPr>
        <w:numPr>
          <w:ilvl w:val="0"/>
          <w:numId w:val="12"/>
        </w:numPr>
        <w:spacing w:line="276" w:lineRule="auto"/>
      </w:pPr>
      <w:r>
        <w:t>Entre 21 et 40 %</w:t>
      </w:r>
    </w:p>
    <w:p w14:paraId="4EC9774C" w14:textId="77777777" w:rsidR="008D4427" w:rsidRDefault="004F6E3F">
      <w:pPr>
        <w:numPr>
          <w:ilvl w:val="0"/>
          <w:numId w:val="12"/>
        </w:numPr>
        <w:spacing w:line="276" w:lineRule="auto"/>
      </w:pPr>
      <w:r>
        <w:t>Entre 41 et 60 %</w:t>
      </w:r>
    </w:p>
    <w:p w14:paraId="21F275C1" w14:textId="77777777" w:rsidR="008D4427" w:rsidRDefault="004F6E3F">
      <w:pPr>
        <w:numPr>
          <w:ilvl w:val="0"/>
          <w:numId w:val="12"/>
        </w:numPr>
        <w:spacing w:line="276" w:lineRule="auto"/>
      </w:pPr>
      <w:r>
        <w:t>Entre 61 et 80 %</w:t>
      </w:r>
    </w:p>
    <w:p w14:paraId="6D9C2A1A" w14:textId="77777777" w:rsidR="008D4427" w:rsidRDefault="004F6E3F">
      <w:pPr>
        <w:numPr>
          <w:ilvl w:val="0"/>
          <w:numId w:val="12"/>
        </w:numPr>
        <w:spacing w:line="276" w:lineRule="auto"/>
      </w:pPr>
      <w:r>
        <w:t>81 % ou plus</w:t>
      </w:r>
    </w:p>
    <w:p w14:paraId="1B08221B" w14:textId="77777777" w:rsidR="008D4427" w:rsidRDefault="008D4427"/>
    <w:p w14:paraId="07877B36" w14:textId="189E1010" w:rsidR="008D4427" w:rsidRDefault="004F6E3F">
      <w:pPr>
        <w:numPr>
          <w:ilvl w:val="0"/>
          <w:numId w:val="15"/>
        </w:numPr>
        <w:spacing w:line="276" w:lineRule="auto"/>
      </w:pPr>
      <w:r>
        <w:t>Combien d’emplois l’automatisation et la numérisation pourraient-elles menacer dans votre entreprise au cours des dix prochaines années?</w:t>
      </w:r>
    </w:p>
    <w:p w14:paraId="738E73DF" w14:textId="77777777" w:rsidR="008D4427" w:rsidRDefault="004F6E3F">
      <w:pPr>
        <w:numPr>
          <w:ilvl w:val="0"/>
          <w:numId w:val="12"/>
        </w:numPr>
        <w:spacing w:line="276" w:lineRule="auto"/>
      </w:pPr>
      <w:r>
        <w:t>20 % ou moins</w:t>
      </w:r>
    </w:p>
    <w:p w14:paraId="3B002720" w14:textId="77777777" w:rsidR="008D4427" w:rsidRDefault="004F6E3F">
      <w:pPr>
        <w:numPr>
          <w:ilvl w:val="0"/>
          <w:numId w:val="12"/>
        </w:numPr>
        <w:spacing w:line="276" w:lineRule="auto"/>
      </w:pPr>
      <w:r>
        <w:t>Entre 21 et 40 %</w:t>
      </w:r>
    </w:p>
    <w:p w14:paraId="0FE9CCDF" w14:textId="77777777" w:rsidR="008D4427" w:rsidRDefault="004F6E3F">
      <w:pPr>
        <w:numPr>
          <w:ilvl w:val="0"/>
          <w:numId w:val="12"/>
        </w:numPr>
        <w:spacing w:line="276" w:lineRule="auto"/>
      </w:pPr>
      <w:r>
        <w:t>Entre 41 et 60 %</w:t>
      </w:r>
    </w:p>
    <w:p w14:paraId="17653D1D" w14:textId="77777777" w:rsidR="008D4427" w:rsidRDefault="004F6E3F">
      <w:pPr>
        <w:numPr>
          <w:ilvl w:val="0"/>
          <w:numId w:val="12"/>
        </w:numPr>
        <w:spacing w:line="276" w:lineRule="auto"/>
      </w:pPr>
      <w:r>
        <w:t>Entre 61 et 80 %</w:t>
      </w:r>
    </w:p>
    <w:p w14:paraId="21E63A8F" w14:textId="77777777" w:rsidR="008D4427" w:rsidRDefault="004F6E3F">
      <w:pPr>
        <w:numPr>
          <w:ilvl w:val="0"/>
          <w:numId w:val="12"/>
        </w:numPr>
        <w:spacing w:line="276" w:lineRule="auto"/>
      </w:pPr>
      <w:r>
        <w:t>81 % ou plus</w:t>
      </w:r>
    </w:p>
    <w:p w14:paraId="18613C32" w14:textId="77777777" w:rsidR="008D4427" w:rsidRDefault="008D4427"/>
    <w:p w14:paraId="17CA6AD8" w14:textId="2C46DB55" w:rsidR="008D4427" w:rsidRDefault="004F6E3F">
      <w:pPr>
        <w:numPr>
          <w:ilvl w:val="0"/>
          <w:numId w:val="15"/>
        </w:numPr>
        <w:spacing w:line="276" w:lineRule="auto"/>
      </w:pPr>
      <w:r>
        <w:t xml:space="preserve">Veuillez donner des exemples de ces emplois nouveaux, transformés et/ou menacés au sein de votre entreprise </w:t>
      </w:r>
      <w:r>
        <w:rPr>
          <w:i/>
        </w:rPr>
        <w:t>(question ouverte)</w:t>
      </w:r>
    </w:p>
    <w:p w14:paraId="23567050" w14:textId="462B0777" w:rsidR="008D4427" w:rsidRDefault="008D4427">
      <w:pPr>
        <w:pStyle w:val="Paragraphedeliste"/>
        <w:ind w:left="0"/>
      </w:pPr>
    </w:p>
    <w:p w14:paraId="7BCA441B" w14:textId="202E929E" w:rsidR="008D4427" w:rsidRDefault="008D4427">
      <w:pPr>
        <w:pStyle w:val="Paragraphedeliste"/>
        <w:ind w:left="0"/>
      </w:pPr>
    </w:p>
    <w:p w14:paraId="35BB89D2" w14:textId="77777777" w:rsidR="008D4427" w:rsidRDefault="008D4427">
      <w:pPr>
        <w:pStyle w:val="Paragraphedeliste"/>
        <w:ind w:left="0"/>
      </w:pPr>
    </w:p>
    <w:p w14:paraId="4DAD0CFB" w14:textId="1F70DFEA" w:rsidR="008D4427" w:rsidRDefault="007A5EA6">
      <w:pPr>
        <w:rPr>
          <w:b/>
        </w:rPr>
      </w:pPr>
      <w:r>
        <w:rPr>
          <w:b/>
        </w:rPr>
        <w:t xml:space="preserve">Connaissance des mesures ou des stratégies visant à faciliter la transition pour la main-d’œuvre </w:t>
      </w:r>
    </w:p>
    <w:p w14:paraId="56284786" w14:textId="14E146CC" w:rsidR="008D4427" w:rsidRDefault="00DC175E">
      <w:pPr>
        <w:jc w:val="both"/>
      </w:pPr>
      <w:r>
        <w:t>Cette section traite de la connaissance que votre entreprise a des mesures ou des stratégies plus globales qui existent pour accompagner la transition de votre main-d’œuvre vers l’automatisation et la numérisation du secteur des transports.</w:t>
      </w:r>
    </w:p>
    <w:p w14:paraId="3DEEC669" w14:textId="77777777" w:rsidR="008D4427" w:rsidRDefault="008D4427"/>
    <w:p w14:paraId="153ADCEC" w14:textId="04DB4D1E" w:rsidR="008D4427" w:rsidRDefault="009E3C45">
      <w:pPr>
        <w:pStyle w:val="Paragraphedeliste"/>
        <w:numPr>
          <w:ilvl w:val="0"/>
          <w:numId w:val="15"/>
        </w:numPr>
        <w:spacing w:line="276" w:lineRule="auto"/>
      </w:pPr>
      <w:r>
        <w:t>Avez-vous connaissance de mesures ou de stratégies de soutien qui peuvent faciliter la transition de votre main-d’œuvre vers l’automatisation et la numérisation?</w:t>
      </w:r>
    </w:p>
    <w:p w14:paraId="791732B9" w14:textId="24F4808B" w:rsidR="008D4427" w:rsidRDefault="006B3277">
      <w:pPr>
        <w:numPr>
          <w:ilvl w:val="0"/>
          <w:numId w:val="14"/>
        </w:numPr>
        <w:spacing w:line="276" w:lineRule="auto"/>
      </w:pPr>
      <w:r>
        <w:t xml:space="preserve">Oui, au niveau sectoriel </w:t>
      </w:r>
      <w:r>
        <w:rPr>
          <w:i/>
        </w:rPr>
        <w:t>(si oui, lesquelles)</w:t>
      </w:r>
    </w:p>
    <w:p w14:paraId="2C8A3620" w14:textId="3F0C0225" w:rsidR="008D4427" w:rsidRDefault="00DC175E">
      <w:pPr>
        <w:numPr>
          <w:ilvl w:val="0"/>
          <w:numId w:val="14"/>
        </w:numPr>
        <w:spacing w:line="276" w:lineRule="auto"/>
      </w:pPr>
      <w:r>
        <w:t xml:space="preserve">Oui, au niveau régional </w:t>
      </w:r>
      <w:r>
        <w:rPr>
          <w:i/>
        </w:rPr>
        <w:t>(si oui, lesquelles)</w:t>
      </w:r>
    </w:p>
    <w:p w14:paraId="13A803C0" w14:textId="1A8F2AB7" w:rsidR="008D4427" w:rsidRDefault="00DC175E">
      <w:pPr>
        <w:numPr>
          <w:ilvl w:val="0"/>
          <w:numId w:val="14"/>
        </w:numPr>
        <w:spacing w:line="276" w:lineRule="auto"/>
      </w:pPr>
      <w:r>
        <w:t xml:space="preserve">Oui, au niveau national </w:t>
      </w:r>
      <w:r>
        <w:rPr>
          <w:i/>
        </w:rPr>
        <w:t>(si oui, lesquelles)</w:t>
      </w:r>
    </w:p>
    <w:p w14:paraId="14B0B67F" w14:textId="5F905883" w:rsidR="008D4427" w:rsidRDefault="00DC175E">
      <w:pPr>
        <w:numPr>
          <w:ilvl w:val="0"/>
          <w:numId w:val="14"/>
        </w:numPr>
        <w:spacing w:line="276" w:lineRule="auto"/>
      </w:pPr>
      <w:r>
        <w:t xml:space="preserve">Oui, au niveau de l’Union européenne </w:t>
      </w:r>
      <w:r>
        <w:rPr>
          <w:i/>
        </w:rPr>
        <w:t>(si oui, lesquelles)</w:t>
      </w:r>
    </w:p>
    <w:p w14:paraId="0A01CA03" w14:textId="77777777" w:rsidR="008D4427" w:rsidRDefault="006B3277">
      <w:pPr>
        <w:numPr>
          <w:ilvl w:val="0"/>
          <w:numId w:val="14"/>
        </w:numPr>
        <w:spacing w:line="276" w:lineRule="auto"/>
      </w:pPr>
      <w:r>
        <w:t>Non</w:t>
      </w:r>
    </w:p>
    <w:p w14:paraId="01AF90A9" w14:textId="77777777" w:rsidR="008D4427" w:rsidRDefault="006B3277">
      <w:pPr>
        <w:numPr>
          <w:ilvl w:val="0"/>
          <w:numId w:val="14"/>
        </w:numPr>
        <w:spacing w:line="276" w:lineRule="auto"/>
      </w:pPr>
      <w:r>
        <w:t>Je ne sais pas</w:t>
      </w:r>
    </w:p>
    <w:p w14:paraId="61EAECCE" w14:textId="6F5BEF77" w:rsidR="008D4427" w:rsidRDefault="008D4427">
      <w:pPr>
        <w:pStyle w:val="Paragraphedeliste"/>
        <w:ind w:left="0"/>
      </w:pPr>
    </w:p>
    <w:p w14:paraId="76225014" w14:textId="4434D2A3" w:rsidR="008D4427" w:rsidRDefault="008D4427">
      <w:pPr>
        <w:spacing w:after="200" w:line="276" w:lineRule="auto"/>
        <w:rPr>
          <w:b/>
        </w:rPr>
      </w:pPr>
    </w:p>
    <w:p w14:paraId="3F3687BF" w14:textId="6D5BCF08" w:rsidR="008D4427" w:rsidRDefault="007A5EA6">
      <w:pPr>
        <w:rPr>
          <w:b/>
        </w:rPr>
      </w:pPr>
      <w:r>
        <w:rPr>
          <w:b/>
        </w:rPr>
        <w:t xml:space="preserve">Degré de préparation de votre entreprise à la gestion de la transition, notamment en ce qui concerne la main-d’œuvre </w:t>
      </w:r>
    </w:p>
    <w:p w14:paraId="4101652C" w14:textId="75AFE9B5" w:rsidR="008D4427" w:rsidRDefault="00BC3E91">
      <w:r>
        <w:t>Cette section porte sur le degré de préparation de votre entreprise à la transition vers l’automatisation et la numérisation du secteur des transports, notamment en ce qui concerne la main-d’œuvre.</w:t>
      </w:r>
    </w:p>
    <w:p w14:paraId="1E88927C" w14:textId="77777777" w:rsidR="008D4427" w:rsidRDefault="008D4427"/>
    <w:p w14:paraId="7868669A" w14:textId="518A821C" w:rsidR="008D4427" w:rsidRDefault="00295EB0">
      <w:pPr>
        <w:numPr>
          <w:ilvl w:val="0"/>
          <w:numId w:val="15"/>
        </w:numPr>
        <w:spacing w:line="276" w:lineRule="auto"/>
      </w:pPr>
      <w:r>
        <w:t xml:space="preserve">Votre entreprise a-t-elle mis en place des mesures pour anticiper ou gérer les changements liés à l’automatisation et à la numérisation ? </w:t>
      </w:r>
    </w:p>
    <w:p w14:paraId="58350DB1" w14:textId="77777777" w:rsidR="008D4427" w:rsidRDefault="00295EB0">
      <w:pPr>
        <w:numPr>
          <w:ilvl w:val="0"/>
          <w:numId w:val="12"/>
        </w:numPr>
        <w:spacing w:line="276" w:lineRule="auto"/>
      </w:pPr>
      <w:r>
        <w:t xml:space="preserve">Oui </w:t>
      </w:r>
      <w:r>
        <w:rPr>
          <w:i/>
        </w:rPr>
        <w:t>(si oui, lesquelles)</w:t>
      </w:r>
    </w:p>
    <w:p w14:paraId="065B20F0" w14:textId="77777777" w:rsidR="008D4427" w:rsidRDefault="00295EB0">
      <w:pPr>
        <w:numPr>
          <w:ilvl w:val="0"/>
          <w:numId w:val="12"/>
        </w:numPr>
        <w:spacing w:line="276" w:lineRule="auto"/>
      </w:pPr>
      <w:r>
        <w:t>Non</w:t>
      </w:r>
    </w:p>
    <w:p w14:paraId="77DB1592" w14:textId="5C78FE69" w:rsidR="008D4427" w:rsidRDefault="00295EB0">
      <w:pPr>
        <w:numPr>
          <w:ilvl w:val="0"/>
          <w:numId w:val="12"/>
        </w:numPr>
        <w:spacing w:line="276" w:lineRule="auto"/>
      </w:pPr>
      <w:r>
        <w:t>Je ne sais pas</w:t>
      </w:r>
    </w:p>
    <w:p w14:paraId="7561E0C9" w14:textId="196A60A0" w:rsidR="008D4427" w:rsidRDefault="008D4427">
      <w:pPr>
        <w:spacing w:line="276" w:lineRule="auto"/>
      </w:pPr>
    </w:p>
    <w:p w14:paraId="4B3B22A9" w14:textId="76BF57FF" w:rsidR="008D4427" w:rsidRDefault="001A5377">
      <w:pPr>
        <w:numPr>
          <w:ilvl w:val="0"/>
          <w:numId w:val="15"/>
        </w:numPr>
        <w:spacing w:line="276" w:lineRule="auto"/>
      </w:pPr>
      <w:r>
        <w:t xml:space="preserve">Comment ces mesures sont-elles financées? </w:t>
      </w:r>
      <w:r>
        <w:rPr>
          <w:i/>
          <w:iCs/>
        </w:rPr>
        <w:t>Si «Oui» à la réponse 11</w:t>
      </w:r>
      <w:r>
        <w:t xml:space="preserve"> (</w:t>
      </w:r>
      <w:r>
        <w:rPr>
          <w:i/>
        </w:rPr>
        <w:t>Vous pouvez choisir plusieurs réponses</w:t>
      </w:r>
      <w:r>
        <w:t>)</w:t>
      </w:r>
      <w:r>
        <w:rPr>
          <w:i/>
          <w:szCs w:val="22"/>
        </w:rPr>
        <w:t xml:space="preserve"> </w:t>
      </w:r>
    </w:p>
    <w:p w14:paraId="3A79645D" w14:textId="77777777" w:rsidR="008D4427" w:rsidRDefault="008D4427">
      <w:pPr>
        <w:spacing w:line="276" w:lineRule="auto"/>
        <w:ind w:left="360"/>
      </w:pPr>
    </w:p>
    <w:p w14:paraId="63EE9FBC" w14:textId="2686A19C" w:rsidR="008D4427" w:rsidRDefault="003635E3">
      <w:pPr>
        <w:numPr>
          <w:ilvl w:val="0"/>
          <w:numId w:val="14"/>
        </w:numPr>
        <w:spacing w:line="276" w:lineRule="auto"/>
      </w:pPr>
      <w:r>
        <w:t>Grâce à votre entreprise</w:t>
      </w:r>
    </w:p>
    <w:p w14:paraId="2B7C20DE" w14:textId="18576D1B" w:rsidR="008D4427" w:rsidRDefault="003635E3">
      <w:pPr>
        <w:numPr>
          <w:ilvl w:val="0"/>
          <w:numId w:val="14"/>
        </w:numPr>
        <w:spacing w:line="276" w:lineRule="auto"/>
      </w:pPr>
      <w:r>
        <w:t>Grâce aux travailleurs concernés</w:t>
      </w:r>
    </w:p>
    <w:p w14:paraId="0E035808" w14:textId="414D6C24" w:rsidR="008D4427" w:rsidRDefault="003635E3">
      <w:pPr>
        <w:numPr>
          <w:ilvl w:val="0"/>
          <w:numId w:val="14"/>
        </w:numPr>
        <w:spacing w:line="276" w:lineRule="auto"/>
      </w:pPr>
      <w:r>
        <w:t>Grâce à la région dans laquelle votre entreprise est établie</w:t>
      </w:r>
    </w:p>
    <w:p w14:paraId="3154DE62" w14:textId="256CDF1E" w:rsidR="008D4427" w:rsidRDefault="003635E3">
      <w:pPr>
        <w:numPr>
          <w:ilvl w:val="0"/>
          <w:numId w:val="14"/>
        </w:numPr>
        <w:spacing w:line="276" w:lineRule="auto"/>
      </w:pPr>
      <w:r>
        <w:t>Grâce au pays dans lequel votre entreprise est établie</w:t>
      </w:r>
    </w:p>
    <w:p w14:paraId="184F7E41" w14:textId="04F6B1E0" w:rsidR="008D4427" w:rsidRDefault="003635E3">
      <w:pPr>
        <w:numPr>
          <w:ilvl w:val="0"/>
          <w:numId w:val="14"/>
        </w:numPr>
        <w:spacing w:line="276" w:lineRule="auto"/>
      </w:pPr>
      <w:r>
        <w:t>Grâce au soutien de l’Union européenne</w:t>
      </w:r>
    </w:p>
    <w:p w14:paraId="0712929B" w14:textId="24947BFB" w:rsidR="008D4427" w:rsidRDefault="003635E3">
      <w:pPr>
        <w:numPr>
          <w:ilvl w:val="0"/>
          <w:numId w:val="14"/>
        </w:numPr>
        <w:spacing w:line="276" w:lineRule="auto"/>
      </w:pPr>
      <w:r>
        <w:t>Grâce à une combinaison d’éléments susmentionnés</w:t>
      </w:r>
    </w:p>
    <w:p w14:paraId="0837A533" w14:textId="2166BE1D" w:rsidR="008D4427" w:rsidRDefault="003635E3">
      <w:pPr>
        <w:numPr>
          <w:ilvl w:val="0"/>
          <w:numId w:val="14"/>
        </w:numPr>
        <w:spacing w:line="276" w:lineRule="auto"/>
        <w:rPr>
          <w:i/>
        </w:rPr>
      </w:pPr>
      <w:r>
        <w:t xml:space="preserve">Autres </w:t>
      </w:r>
      <w:r>
        <w:rPr>
          <w:i/>
        </w:rPr>
        <w:t>(veuillez préciser)</w:t>
      </w:r>
    </w:p>
    <w:p w14:paraId="59C93A8A" w14:textId="77777777" w:rsidR="008D4427" w:rsidRDefault="003635E3">
      <w:pPr>
        <w:numPr>
          <w:ilvl w:val="0"/>
          <w:numId w:val="14"/>
        </w:numPr>
        <w:spacing w:line="276" w:lineRule="auto"/>
      </w:pPr>
      <w:r>
        <w:t>Je ne sais pas</w:t>
      </w:r>
    </w:p>
    <w:p w14:paraId="17D7B5FF" w14:textId="77777777" w:rsidR="008D4427" w:rsidRDefault="008D4427">
      <w:pPr>
        <w:spacing w:line="276" w:lineRule="auto"/>
      </w:pPr>
    </w:p>
    <w:p w14:paraId="5CBE7A47" w14:textId="00056E10" w:rsidR="008D4427" w:rsidRDefault="001A5377">
      <w:pPr>
        <w:numPr>
          <w:ilvl w:val="0"/>
          <w:numId w:val="15"/>
        </w:numPr>
        <w:spacing w:line="276" w:lineRule="auto"/>
        <w:contextualSpacing/>
        <w:rPr>
          <w:i/>
        </w:rPr>
      </w:pPr>
      <w:r>
        <w:t xml:space="preserve">Certaines de ces mesures résultent-elles d’un dialogue social ou d’une négociation collective entre syndicats et employeurs? </w:t>
      </w:r>
      <w:r>
        <w:rPr>
          <w:i/>
          <w:szCs w:val="22"/>
        </w:rPr>
        <w:t>Si «Oui» à la réponse 11</w:t>
      </w:r>
    </w:p>
    <w:p w14:paraId="36A4C1C5" w14:textId="2EF64105" w:rsidR="008D4427" w:rsidRDefault="004D5A5D">
      <w:pPr>
        <w:numPr>
          <w:ilvl w:val="0"/>
          <w:numId w:val="12"/>
        </w:numPr>
        <w:spacing w:line="276" w:lineRule="auto"/>
      </w:pPr>
      <w:r>
        <w:t>Oui</w:t>
      </w:r>
    </w:p>
    <w:p w14:paraId="69AA7CB4" w14:textId="77777777" w:rsidR="008D4427" w:rsidRDefault="004D5A5D">
      <w:pPr>
        <w:numPr>
          <w:ilvl w:val="0"/>
          <w:numId w:val="12"/>
        </w:numPr>
        <w:spacing w:line="276" w:lineRule="auto"/>
      </w:pPr>
      <w:r>
        <w:t>Non</w:t>
      </w:r>
    </w:p>
    <w:p w14:paraId="4C7EF2EF" w14:textId="77777777" w:rsidR="008D4427" w:rsidRDefault="004D5A5D">
      <w:pPr>
        <w:numPr>
          <w:ilvl w:val="0"/>
          <w:numId w:val="12"/>
        </w:numPr>
        <w:spacing w:line="276" w:lineRule="auto"/>
      </w:pPr>
      <w:r>
        <w:t>Je ne sais pas</w:t>
      </w:r>
    </w:p>
    <w:p w14:paraId="5B5088AC" w14:textId="3A1B2302" w:rsidR="008D4427" w:rsidRDefault="008D4427">
      <w:pPr>
        <w:spacing w:line="276" w:lineRule="auto"/>
      </w:pPr>
    </w:p>
    <w:p w14:paraId="6CBD62E4" w14:textId="0F8C7F07" w:rsidR="008D4427" w:rsidRDefault="007A5EA6">
      <w:pPr>
        <w:numPr>
          <w:ilvl w:val="0"/>
          <w:numId w:val="15"/>
        </w:numPr>
        <w:spacing w:line="276" w:lineRule="auto"/>
        <w:contextualSpacing/>
        <w:rPr>
          <w:i/>
        </w:rPr>
      </w:pPr>
      <w:r>
        <w:t xml:space="preserve">Dans quelle mesure la main-d’œuvre de votre entreprise est-elle préparée à la transition vers l’automatisation et la numérisation? </w:t>
      </w:r>
      <w:r>
        <w:rPr>
          <w:i/>
          <w:szCs w:val="22"/>
        </w:rPr>
        <w:t>(</w:t>
      </w:r>
      <w:r>
        <w:rPr>
          <w:i/>
        </w:rPr>
        <w:t>1 pas du tout préparée, 5 très bien préparée)</w:t>
      </w:r>
    </w:p>
    <w:p w14:paraId="065D2414" w14:textId="77777777" w:rsidR="008D4427" w:rsidRDefault="007A5EA6">
      <w:pPr>
        <w:numPr>
          <w:ilvl w:val="0"/>
          <w:numId w:val="12"/>
        </w:numPr>
        <w:spacing w:line="276" w:lineRule="auto"/>
      </w:pPr>
      <w:r>
        <w:t>1</w:t>
      </w:r>
    </w:p>
    <w:p w14:paraId="2CC21B90" w14:textId="77777777" w:rsidR="008D4427" w:rsidRDefault="007A5EA6">
      <w:pPr>
        <w:numPr>
          <w:ilvl w:val="0"/>
          <w:numId w:val="12"/>
        </w:numPr>
        <w:spacing w:line="276" w:lineRule="auto"/>
      </w:pPr>
      <w:r>
        <w:lastRenderedPageBreak/>
        <w:t>2</w:t>
      </w:r>
    </w:p>
    <w:p w14:paraId="57AB7477" w14:textId="77777777" w:rsidR="008D4427" w:rsidRDefault="007A5EA6">
      <w:pPr>
        <w:numPr>
          <w:ilvl w:val="0"/>
          <w:numId w:val="12"/>
        </w:numPr>
        <w:spacing w:line="276" w:lineRule="auto"/>
      </w:pPr>
      <w:r>
        <w:t>3</w:t>
      </w:r>
    </w:p>
    <w:p w14:paraId="22C3D751" w14:textId="77777777" w:rsidR="008D4427" w:rsidRDefault="007A5EA6">
      <w:pPr>
        <w:numPr>
          <w:ilvl w:val="0"/>
          <w:numId w:val="12"/>
        </w:numPr>
        <w:spacing w:line="276" w:lineRule="auto"/>
      </w:pPr>
      <w:r>
        <w:t>4</w:t>
      </w:r>
    </w:p>
    <w:p w14:paraId="1D0ADF7A" w14:textId="6B4FCAE9" w:rsidR="008D4427" w:rsidRDefault="007A5EA6">
      <w:pPr>
        <w:numPr>
          <w:ilvl w:val="0"/>
          <w:numId w:val="12"/>
        </w:numPr>
        <w:spacing w:line="276" w:lineRule="auto"/>
      </w:pPr>
      <w:r>
        <w:t>5</w:t>
      </w:r>
    </w:p>
    <w:p w14:paraId="07491B70" w14:textId="48048F1B" w:rsidR="008D4427" w:rsidRDefault="008D4427">
      <w:pPr>
        <w:spacing w:line="276" w:lineRule="auto"/>
      </w:pPr>
    </w:p>
    <w:p w14:paraId="71F2E6CE" w14:textId="77777777" w:rsidR="008D4427" w:rsidRDefault="008D4427">
      <w:pPr>
        <w:spacing w:line="276" w:lineRule="auto"/>
      </w:pPr>
    </w:p>
    <w:p w14:paraId="587C198E" w14:textId="2C59E380" w:rsidR="008D4427" w:rsidRDefault="00BC3E91">
      <w:pPr>
        <w:rPr>
          <w:b/>
        </w:rPr>
      </w:pPr>
      <w:r>
        <w:rPr>
          <w:b/>
        </w:rPr>
        <w:t>Besoins de votre entreprise en matière d’orientation et de mesures d’accompagnement supplémentaires pour faciliter la transition, notamment en ce qui concerne la main-d’œuvre</w:t>
      </w:r>
    </w:p>
    <w:p w14:paraId="5EA57DC7" w14:textId="0EAEAC0E" w:rsidR="008D4427" w:rsidRDefault="7A76D19E">
      <w:r>
        <w:t>Cette section concerne les besoins de votre entreprise en matière d’orientation et de mesures d’accompagnement supplémentaires pour faciliter la transition de votre main-d’œuvre vers l’automatisation et la numérisation du secteur des transports.</w:t>
      </w:r>
    </w:p>
    <w:p w14:paraId="4DDBEF00" w14:textId="77777777" w:rsidR="008D4427" w:rsidRDefault="008D4427">
      <w:pPr>
        <w:rPr>
          <w:b/>
        </w:rPr>
      </w:pPr>
    </w:p>
    <w:p w14:paraId="1E319E74" w14:textId="67AA41F8" w:rsidR="008D4427" w:rsidRDefault="004C581F">
      <w:pPr>
        <w:numPr>
          <w:ilvl w:val="0"/>
          <w:numId w:val="15"/>
        </w:numPr>
        <w:spacing w:line="276" w:lineRule="auto"/>
      </w:pPr>
      <w:r>
        <w:t>Votre entreprise aurait-elle besoin d’orientations sur la manière d’anticiper ou de gérer la transition vers l’automatisation et la numérisation?</w:t>
      </w:r>
    </w:p>
    <w:p w14:paraId="2E32D521" w14:textId="1D950DD8" w:rsidR="008D4427" w:rsidRDefault="004C581F">
      <w:pPr>
        <w:numPr>
          <w:ilvl w:val="0"/>
          <w:numId w:val="12"/>
        </w:numPr>
        <w:spacing w:line="276" w:lineRule="auto"/>
      </w:pPr>
      <w:r>
        <w:t xml:space="preserve">Oui </w:t>
      </w:r>
      <w:r>
        <w:rPr>
          <w:i/>
        </w:rPr>
        <w:t>(si oui, dans quels domaines?)</w:t>
      </w:r>
    </w:p>
    <w:p w14:paraId="138328F9" w14:textId="19B73F71" w:rsidR="008D4427" w:rsidRDefault="004C581F">
      <w:pPr>
        <w:numPr>
          <w:ilvl w:val="0"/>
          <w:numId w:val="12"/>
        </w:numPr>
        <w:spacing w:line="276" w:lineRule="auto"/>
      </w:pPr>
      <w:r>
        <w:t>Non</w:t>
      </w:r>
    </w:p>
    <w:p w14:paraId="14648C29" w14:textId="38C59814" w:rsidR="008D4427" w:rsidRDefault="004C581F">
      <w:pPr>
        <w:numPr>
          <w:ilvl w:val="0"/>
          <w:numId w:val="12"/>
        </w:numPr>
        <w:spacing w:line="276" w:lineRule="auto"/>
      </w:pPr>
      <w:r>
        <w:t>Je ne sais pas</w:t>
      </w:r>
    </w:p>
    <w:p w14:paraId="0F67FA8E" w14:textId="1B4D0682" w:rsidR="008D4427" w:rsidRDefault="008D4427">
      <w:pPr>
        <w:spacing w:line="276" w:lineRule="auto"/>
      </w:pPr>
    </w:p>
    <w:p w14:paraId="74FF6AB6" w14:textId="5A237558" w:rsidR="008D4427" w:rsidRDefault="005948C2">
      <w:pPr>
        <w:spacing w:line="276" w:lineRule="auto"/>
      </w:pPr>
      <w:r>
        <w:t xml:space="preserve">Domaines: </w:t>
      </w:r>
    </w:p>
    <w:p w14:paraId="1D598B2F" w14:textId="77777777" w:rsidR="008D4427" w:rsidRDefault="008D4427">
      <w:pPr>
        <w:spacing w:line="276" w:lineRule="auto"/>
      </w:pPr>
    </w:p>
    <w:p w14:paraId="3461D779" w14:textId="77777777" w:rsidR="008D4427" w:rsidRDefault="008D4427"/>
    <w:p w14:paraId="60B4CFDA" w14:textId="41F325A0" w:rsidR="008D4427" w:rsidRDefault="004C581F">
      <w:pPr>
        <w:numPr>
          <w:ilvl w:val="0"/>
          <w:numId w:val="15"/>
        </w:numPr>
        <w:spacing w:line="276" w:lineRule="auto"/>
        <w:contextualSpacing/>
      </w:pPr>
      <w:r>
        <w:t>Votre entreprise aurait-elle besoin de mesures d’accompagnement supplémentaires pour faciliter la transition de votre main-d’œuvre vers l’automatisation et la numérisation?</w:t>
      </w:r>
    </w:p>
    <w:p w14:paraId="6F9CED14" w14:textId="26A23FA2" w:rsidR="008D4427" w:rsidRDefault="004C581F">
      <w:pPr>
        <w:numPr>
          <w:ilvl w:val="0"/>
          <w:numId w:val="12"/>
        </w:numPr>
        <w:spacing w:line="276" w:lineRule="auto"/>
      </w:pPr>
      <w:r>
        <w:t xml:space="preserve">Oui </w:t>
      </w:r>
      <w:r>
        <w:rPr>
          <w:i/>
        </w:rPr>
        <w:t>(si oui, dans quels domaines et/ou quel type d’accompagnement serait nécessaire?)</w:t>
      </w:r>
    </w:p>
    <w:p w14:paraId="724018EA" w14:textId="77777777" w:rsidR="008D4427" w:rsidRDefault="004C581F">
      <w:pPr>
        <w:numPr>
          <w:ilvl w:val="0"/>
          <w:numId w:val="12"/>
        </w:numPr>
        <w:spacing w:line="276" w:lineRule="auto"/>
      </w:pPr>
      <w:r>
        <w:t>Non</w:t>
      </w:r>
    </w:p>
    <w:p w14:paraId="0562CB0E" w14:textId="4BA32DC4" w:rsidR="008D4427" w:rsidRDefault="004C581F">
      <w:pPr>
        <w:numPr>
          <w:ilvl w:val="0"/>
          <w:numId w:val="12"/>
        </w:numPr>
        <w:spacing w:line="276" w:lineRule="auto"/>
      </w:pPr>
      <w:r>
        <w:t>Je ne sais pas</w:t>
      </w:r>
    </w:p>
    <w:p w14:paraId="4E1F8B73" w14:textId="6C32148E" w:rsidR="008D4427" w:rsidRDefault="008D4427">
      <w:pPr>
        <w:spacing w:line="276" w:lineRule="auto"/>
      </w:pPr>
    </w:p>
    <w:p w14:paraId="42093E22" w14:textId="0A6A713D" w:rsidR="008D4427" w:rsidRDefault="005948C2">
      <w:pPr>
        <w:spacing w:line="276" w:lineRule="auto"/>
      </w:pPr>
      <w:r>
        <w:t>Domaines/type d’accompagnement:</w:t>
      </w:r>
    </w:p>
    <w:p w14:paraId="2E46C2E2" w14:textId="7E936832" w:rsidR="008D4427" w:rsidRDefault="008D4427">
      <w:pPr>
        <w:spacing w:line="276" w:lineRule="auto"/>
      </w:pPr>
    </w:p>
    <w:p w14:paraId="78114457" w14:textId="75E81DEC" w:rsidR="008D4427" w:rsidRDefault="008D4427">
      <w:pPr>
        <w:spacing w:line="276" w:lineRule="auto"/>
      </w:pPr>
    </w:p>
    <w:p w14:paraId="596FED3E" w14:textId="15D2E1B0" w:rsidR="008D4427" w:rsidRDefault="008D4427">
      <w:pPr>
        <w:spacing w:line="276" w:lineRule="auto"/>
      </w:pPr>
    </w:p>
    <w:p w14:paraId="6CB821DF" w14:textId="32BC177E" w:rsidR="008D4427" w:rsidRDefault="00DD694D">
      <w:pPr>
        <w:rPr>
          <w:b/>
        </w:rPr>
      </w:pPr>
      <w:r>
        <w:rPr>
          <w:b/>
        </w:rPr>
        <w:t>Principaux défis de votre entreprise relatifs à la main-d’œuvre et à la transition vers l’automatisation et la numérisation</w:t>
      </w:r>
    </w:p>
    <w:p w14:paraId="011D238C" w14:textId="77777777" w:rsidR="008D4427" w:rsidRDefault="00DD694D">
      <w:r>
        <w:t>Cette section traite des principaux défis de votre entreprise relatifs à la main-d’œuvre et à la transition vers l’automatisation et la numérisation, ainsi que de la manière dont ces défis doivent être relevés.</w:t>
      </w:r>
    </w:p>
    <w:p w14:paraId="5628E55B" w14:textId="77777777" w:rsidR="008D4427" w:rsidRDefault="008D4427">
      <w:pPr>
        <w:spacing w:line="276" w:lineRule="auto"/>
      </w:pPr>
    </w:p>
    <w:p w14:paraId="1A8B34B1" w14:textId="7F738510" w:rsidR="008D4427" w:rsidRDefault="002A235F">
      <w:pPr>
        <w:numPr>
          <w:ilvl w:val="0"/>
          <w:numId w:val="15"/>
        </w:numPr>
        <w:spacing w:line="276" w:lineRule="auto"/>
        <w:contextualSpacing/>
        <w:rPr>
          <w:rFonts w:eastAsiaTheme="minorEastAsia" w:cstheme="minorBidi"/>
        </w:rPr>
      </w:pPr>
      <w:r>
        <w:t xml:space="preserve">Quels sont les principaux défis auxquels votre entreprise fait face en ce qui concerne la main-d’œuvre et la transition vers l’automatisation et la numérisation? </w:t>
      </w:r>
      <w:r>
        <w:rPr>
          <w:i/>
        </w:rPr>
        <w:t>(question ouverte)</w:t>
      </w:r>
    </w:p>
    <w:p w14:paraId="05833ABC" w14:textId="77777777" w:rsidR="008D4427" w:rsidRDefault="008D4427">
      <w:pPr>
        <w:spacing w:line="276" w:lineRule="auto"/>
        <w:contextualSpacing/>
        <w:rPr>
          <w:rFonts w:eastAsiaTheme="minorEastAsia" w:cstheme="minorBidi"/>
        </w:rPr>
      </w:pPr>
    </w:p>
    <w:p w14:paraId="0E58725D" w14:textId="048C5F80" w:rsidR="008D4427" w:rsidRPr="00501AE0" w:rsidRDefault="00630715" w:rsidP="00501AE0">
      <w:pPr>
        <w:numPr>
          <w:ilvl w:val="0"/>
          <w:numId w:val="15"/>
        </w:numPr>
        <w:spacing w:line="276" w:lineRule="auto"/>
        <w:contextualSpacing/>
        <w:rPr>
          <w:rFonts w:eastAsiaTheme="minorEastAsia" w:cstheme="minorBidi"/>
        </w:rPr>
      </w:pPr>
      <w:r>
        <w:t xml:space="preserve">Ces défis doivent-ils être relevés au niveau du secteur des transports (voire par mode de transport) ou au niveau de l’ensemble de l’économie? </w:t>
      </w:r>
      <w:r>
        <w:rPr>
          <w:i/>
        </w:rPr>
        <w:t>(question ouverte</w:t>
      </w:r>
      <w:r w:rsidRPr="00501AE0">
        <w:rPr>
          <w:i/>
        </w:rPr>
        <w:t>)</w:t>
      </w:r>
    </w:p>
    <w:p w14:paraId="4866A6E5" w14:textId="77777777" w:rsidR="00501AE0" w:rsidRDefault="00501AE0" w:rsidP="00501AE0">
      <w:pPr>
        <w:pStyle w:val="Paragraphedeliste"/>
        <w:rPr>
          <w:rFonts w:eastAsiaTheme="minorEastAsia" w:cstheme="minorBidi"/>
        </w:rPr>
      </w:pPr>
    </w:p>
    <w:p w14:paraId="251D7AE8" w14:textId="77777777" w:rsidR="00501AE0" w:rsidRDefault="00501AE0" w:rsidP="00501AE0">
      <w:pPr>
        <w:rPr>
          <w:b/>
        </w:rPr>
      </w:pPr>
      <w:bookmarkStart w:id="0" w:name="_Toc457294141"/>
      <w:r>
        <w:rPr>
          <w:b/>
        </w:rPr>
        <w:t>Nous vous remercions d’avoir répondu à cette enquête.</w:t>
      </w:r>
    </w:p>
    <w:p w14:paraId="7700D658" w14:textId="1DFA0FD8" w:rsidR="00501AE0" w:rsidRDefault="00501AE0" w:rsidP="00501AE0">
      <w:pPr>
        <w:rPr>
          <w:b/>
          <w:lang w:val="fr-BE"/>
        </w:rPr>
      </w:pPr>
      <w:r>
        <w:rPr>
          <w:b/>
          <w:lang w:val="fr-BE"/>
        </w:rPr>
        <w:t xml:space="preserve">Merci de renvoyer le document </w:t>
      </w:r>
      <w:r>
        <w:rPr>
          <w:b/>
          <w:u w:val="single"/>
          <w:lang w:val="fr-BE"/>
        </w:rPr>
        <w:t xml:space="preserve">avant le </w:t>
      </w:r>
      <w:r w:rsidR="000C4B89">
        <w:rPr>
          <w:b/>
          <w:u w:val="single"/>
          <w:lang w:val="fr-BE"/>
        </w:rPr>
        <w:t>11 juin</w:t>
      </w:r>
      <w:bookmarkStart w:id="1" w:name="_GoBack"/>
      <w:bookmarkEnd w:id="1"/>
      <w:r>
        <w:rPr>
          <w:b/>
          <w:u w:val="single"/>
          <w:lang w:val="fr-BE"/>
        </w:rPr>
        <w:t xml:space="preserve"> 2020</w:t>
      </w:r>
      <w:r>
        <w:rPr>
          <w:b/>
          <w:lang w:val="fr-BE"/>
        </w:rPr>
        <w:t xml:space="preserve"> à</w:t>
      </w:r>
    </w:p>
    <w:p w14:paraId="762BD36B" w14:textId="1BC79C78" w:rsidR="00501AE0" w:rsidRDefault="00501AE0" w:rsidP="00501AE0">
      <w:pPr>
        <w:rPr>
          <w:b/>
          <w:lang w:val="fr-BE"/>
        </w:rPr>
      </w:pPr>
      <w:r>
        <w:rPr>
          <w:b/>
          <w:lang w:val="fr-BE"/>
        </w:rPr>
        <w:t xml:space="preserve">Jean-Philippe Mergen, Directeur Internationalisation Enterprise Europe Network Brussels  </w:t>
      </w:r>
    </w:p>
    <w:p w14:paraId="0A5AADFB" w14:textId="77777777" w:rsidR="00501AE0" w:rsidRDefault="00501AE0" w:rsidP="00501AE0">
      <w:pPr>
        <w:ind w:firstLine="720"/>
        <w:rPr>
          <w:b/>
          <w:lang w:val="fr-BE"/>
        </w:rPr>
      </w:pPr>
      <w:r>
        <w:rPr>
          <w:b/>
          <w:lang w:val="fr-BE"/>
        </w:rPr>
        <w:t xml:space="preserve">E-mail : </w:t>
      </w:r>
      <w:hyperlink r:id="rId10" w:history="1">
        <w:r>
          <w:rPr>
            <w:rStyle w:val="Lienhypertexte"/>
            <w:lang w:val="fr-BE"/>
          </w:rPr>
          <w:t>jpm@beci.be</w:t>
        </w:r>
      </w:hyperlink>
      <w:r>
        <w:rPr>
          <w:b/>
          <w:lang w:val="fr-BE"/>
        </w:rPr>
        <w:t xml:space="preserve"> </w:t>
      </w:r>
    </w:p>
    <w:p w14:paraId="53D11E45" w14:textId="77777777" w:rsidR="00501AE0" w:rsidRDefault="00501AE0" w:rsidP="00501AE0">
      <w:pPr>
        <w:ind w:firstLine="720"/>
        <w:rPr>
          <w:b/>
          <w:lang w:val="fr-BE"/>
        </w:rPr>
      </w:pPr>
      <w:r>
        <w:rPr>
          <w:b/>
          <w:lang w:val="fr-BE"/>
        </w:rPr>
        <w:t>Tel : 02 210 01 77 – Fax : 02 640 93 28</w:t>
      </w:r>
    </w:p>
    <w:p w14:paraId="18831DBA" w14:textId="77777777" w:rsidR="00501AE0" w:rsidRDefault="00501AE0" w:rsidP="00501AE0">
      <w:pPr>
        <w:ind w:firstLine="720"/>
        <w:rPr>
          <w:b/>
          <w:lang w:val="fr-BE"/>
        </w:rPr>
      </w:pPr>
      <w:r>
        <w:rPr>
          <w:b/>
          <w:lang w:val="fr-BE"/>
        </w:rPr>
        <w:t>BECI, Chambre de Commerce de Bruxelles – Avenue Louise, 500 – 1050 Bruxelles</w:t>
      </w:r>
    </w:p>
    <w:p w14:paraId="1838717E" w14:textId="5846D058" w:rsidR="00501AE0" w:rsidRPr="00501AE0" w:rsidRDefault="00501AE0" w:rsidP="00501AE0">
      <w:pPr>
        <w:ind w:left="2160"/>
        <w:rPr>
          <w:lang w:val="fr-BE"/>
        </w:rPr>
      </w:pPr>
      <w:r>
        <w:rPr>
          <w:noProof/>
          <w:lang w:val="fr-BE" w:eastAsia="fr-BE"/>
        </w:rPr>
        <w:drawing>
          <wp:inline distT="0" distB="0" distL="0" distR="0" wp14:anchorId="2ECA7515" wp14:editId="27FA7096">
            <wp:extent cx="1095375" cy="771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Pr>
          <w:noProof/>
          <w:lang w:val="fr-BE" w:eastAsia="fr-BE"/>
        </w:rPr>
        <w:t xml:space="preserve"> </w:t>
      </w:r>
      <w:r>
        <w:rPr>
          <w:noProof/>
          <w:lang w:val="fr-BE" w:eastAsia="fr-BE"/>
        </w:rPr>
        <w:drawing>
          <wp:inline distT="0" distB="0" distL="0" distR="0" wp14:anchorId="4DBDE8AF" wp14:editId="09945247">
            <wp:extent cx="733425" cy="6858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bookmarkEnd w:id="0"/>
    </w:p>
    <w:sectPr w:rsidR="00501AE0" w:rsidRPr="00501AE0" w:rsidSect="00C93367">
      <w:headerReference w:type="even" r:id="rId13"/>
      <w:headerReference w:type="default" r:id="rId14"/>
      <w:footerReference w:type="even" r:id="rId15"/>
      <w:footerReference w:type="default" r:id="rId16"/>
      <w:headerReference w:type="first" r:id="rId17"/>
      <w:footerReference w:type="first" r:id="rId18"/>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6589" w14:textId="77777777" w:rsidR="00AB4394" w:rsidRDefault="00AB4394">
      <w:pPr>
        <w:spacing w:line="240" w:lineRule="auto"/>
      </w:pPr>
      <w:r>
        <w:separator/>
      </w:r>
    </w:p>
  </w:endnote>
  <w:endnote w:type="continuationSeparator" w:id="0">
    <w:p w14:paraId="29D3993B" w14:textId="77777777" w:rsidR="00AB4394" w:rsidRDefault="00AB4394">
      <w:pPr>
        <w:spacing w:line="240" w:lineRule="auto"/>
      </w:pPr>
      <w:r>
        <w:continuationSeparator/>
      </w:r>
    </w:p>
  </w:endnote>
  <w:endnote w:type="continuationNotice" w:id="1">
    <w:p w14:paraId="5F59C87B" w14:textId="77777777" w:rsidR="00AB4394" w:rsidRDefault="00AB43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C37610" w:rsidRDefault="00C376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0D7DFC9E" w14:textId="77777777" w:rsidTr="00C93367">
      <w:trPr>
        <w:trHeight w:val="567"/>
      </w:trPr>
      <w:tc>
        <w:tcPr>
          <w:tcW w:w="755" w:type="dxa"/>
          <w:vAlign w:val="bottom"/>
        </w:tcPr>
        <w:p w14:paraId="3FE9F23F" w14:textId="77777777" w:rsidR="00804334" w:rsidRPr="00256CE8" w:rsidRDefault="00804334" w:rsidP="00C93367">
          <w:r>
            <w:rPr>
              <w:noProof/>
            </w:rPr>
            <w:drawing>
              <wp:inline distT="0" distB="0" distL="0" distR="0" wp14:anchorId="2E079ACB" wp14:editId="74CA28F9">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52531FBE" w14:textId="02CF1C26"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764559">
            <w:t>4</w:t>
          </w:r>
          <w:r w:rsidRPr="00256CE8">
            <w:fldChar w:fldCharType="end"/>
          </w:r>
        </w:p>
      </w:tc>
    </w:tr>
    <w:tr w:rsidR="00804334" w:rsidRPr="00256CE8" w14:paraId="1F72F646" w14:textId="77777777" w:rsidTr="003B5290">
      <w:trPr>
        <w:trHeight w:val="403"/>
      </w:trPr>
      <w:tc>
        <w:tcPr>
          <w:tcW w:w="755" w:type="dxa"/>
        </w:tcPr>
        <w:p w14:paraId="08CE6F91" w14:textId="77777777" w:rsidR="00804334" w:rsidRPr="00256CE8" w:rsidRDefault="00804334" w:rsidP="00C93367"/>
      </w:tc>
      <w:tc>
        <w:tcPr>
          <w:tcW w:w="1816" w:type="dxa"/>
        </w:tcPr>
        <w:p w14:paraId="61CDCEAD" w14:textId="77777777" w:rsidR="00804334" w:rsidRPr="00256CE8" w:rsidRDefault="00804334" w:rsidP="00C93367"/>
      </w:tc>
    </w:tr>
  </w:tbl>
  <w:p w14:paraId="6BB9E253" w14:textId="77777777" w:rsidR="00804334" w:rsidRPr="00256CE8" w:rsidRDefault="00804334" w:rsidP="00C933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C37610" w:rsidRDefault="00C376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AF32" w14:textId="77777777" w:rsidR="00AB4394" w:rsidRDefault="00AB4394">
      <w:pPr>
        <w:spacing w:line="240" w:lineRule="auto"/>
      </w:pPr>
      <w:r>
        <w:separator/>
      </w:r>
    </w:p>
  </w:footnote>
  <w:footnote w:type="continuationSeparator" w:id="0">
    <w:p w14:paraId="6BD670E6" w14:textId="77777777" w:rsidR="00AB4394" w:rsidRDefault="00AB4394">
      <w:pPr>
        <w:spacing w:line="240" w:lineRule="auto"/>
      </w:pPr>
      <w:r>
        <w:continuationSeparator/>
      </w:r>
    </w:p>
  </w:footnote>
  <w:footnote w:type="continuationNotice" w:id="1">
    <w:p w14:paraId="1017F225" w14:textId="77777777" w:rsidR="00AB4394" w:rsidRDefault="00AB4394">
      <w:pPr>
        <w:spacing w:line="240" w:lineRule="auto"/>
      </w:pPr>
    </w:p>
  </w:footnote>
  <w:footnote w:id="2">
    <w:p w14:paraId="690342F4" w14:textId="3CCF26FA" w:rsidR="008D4427" w:rsidRDefault="00460CC5">
      <w:pPr>
        <w:pStyle w:val="Notedebasdepage"/>
      </w:pPr>
      <w:r>
        <w:rPr>
          <w:rStyle w:val="Appelnotedebasdep"/>
        </w:rPr>
        <w:footnoteRef/>
      </w:r>
      <w:r>
        <w:t xml:space="preserve"> </w:t>
      </w:r>
      <w:r>
        <w:tab/>
      </w:r>
      <w:r>
        <w:rPr>
          <w:rFonts w:ascii="Times New Roman" w:hAnsi="Times New Roman"/>
        </w:rPr>
        <w:t>L'automatisation fait référence au remplacement de la contribution de l’homme par des machines (utilisant des technologies numériques) (</w:t>
      </w:r>
      <w:hyperlink r:id="rId1" w:history="1">
        <w:r>
          <w:rPr>
            <w:rStyle w:val="Lienhypertexte"/>
            <w:rFonts w:ascii="Times New Roman" w:hAnsi="Times New Roman"/>
          </w:rPr>
          <w:t>https://www.eurofound.europa.eu/observatories/eurwork/industrial-relations-dictionary/automation</w:t>
        </w:r>
      </w:hyperlink>
      <w:r>
        <w:rPr>
          <w:rFonts w:ascii="Times New Roman" w:hAnsi="Times New Roman"/>
        </w:rPr>
        <w:t>). La numérisation se rapporte à l’utilisation des technologies numériques.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C37610" w:rsidRDefault="00C376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804334" w:rsidRPr="00256CE8" w:rsidRDefault="00804334">
    <w:pPr>
      <w:pStyle w:val="En-tte"/>
    </w:pPr>
    <w:r>
      <w:rPr>
        <w:noProof/>
      </w:rPr>
      <w:drawing>
        <wp:anchor distT="0" distB="0" distL="114300" distR="114300" simplePos="0" relativeHeight="251658240" behindDoc="0" locked="1" layoutInCell="1" allowOverlap="1" wp14:anchorId="41EA4BED" wp14:editId="546FA58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C37610" w:rsidRDefault="00C376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DF6"/>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2" w15:restartNumberingAfterBreak="0">
    <w:nsid w:val="0B7E0A27"/>
    <w:multiLevelType w:val="hybridMultilevel"/>
    <w:tmpl w:val="AB485602"/>
    <w:lvl w:ilvl="0" w:tplc="FFFFFFFF">
      <w:start w:val="1"/>
      <w:numFmt w:val="decimal"/>
      <w:lvlText w:val="%1."/>
      <w:lvlJc w:val="left"/>
      <w:pPr>
        <w:ind w:left="36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5"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6"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23762F6C"/>
    <w:multiLevelType w:val="hybridMultilevel"/>
    <w:tmpl w:val="01240C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6406"/>
    <w:multiLevelType w:val="multilevel"/>
    <w:tmpl w:val="2B90B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EB0557"/>
    <w:multiLevelType w:val="multilevel"/>
    <w:tmpl w:val="1F50A540"/>
    <w:lvl w:ilvl="0">
      <w:start w:val="1"/>
      <w:numFmt w:val="decimal"/>
      <w:pStyle w:val="Titre1"/>
      <w:lvlText w:val="%1"/>
      <w:lvlJc w:val="left"/>
      <w:pPr>
        <w:tabs>
          <w:tab w:val="num" w:pos="538"/>
        </w:tabs>
        <w:ind w:left="567" w:hanging="567"/>
      </w:pPr>
      <w:rPr>
        <w:rFonts w:hint="default"/>
        <w:color w:val="006DB6"/>
        <w:sz w:val="36"/>
      </w:rPr>
    </w:lvl>
    <w:lvl w:ilvl="1">
      <w:start w:val="1"/>
      <w:numFmt w:val="decimal"/>
      <w:pStyle w:val="Titre2"/>
      <w:lvlText w:val="%1.%2"/>
      <w:lvlJc w:val="left"/>
      <w:pPr>
        <w:tabs>
          <w:tab w:val="num" w:pos="553"/>
        </w:tabs>
        <w:ind w:left="576" w:hanging="576"/>
      </w:pPr>
      <w:rPr>
        <w:rFonts w:hint="default"/>
        <w:color w:val="006DB6"/>
        <w:sz w:val="22"/>
      </w:rPr>
    </w:lvl>
    <w:lvl w:ilvl="2">
      <w:start w:val="1"/>
      <w:numFmt w:val="decimal"/>
      <w:pStyle w:val="Titre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1"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2" w15:restartNumberingAfterBreak="0">
    <w:nsid w:val="3B137EC3"/>
    <w:multiLevelType w:val="hybridMultilevel"/>
    <w:tmpl w:val="9EC6AF3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4" w15:restartNumberingAfterBreak="0">
    <w:nsid w:val="3DB33C59"/>
    <w:multiLevelType w:val="multilevel"/>
    <w:tmpl w:val="A530BCEC"/>
    <w:numStyleLink w:val="Multipunch"/>
  </w:abstractNum>
  <w:abstractNum w:abstractNumId="15"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6"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7"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9" w15:restartNumberingAfterBreak="0">
    <w:nsid w:val="57953585"/>
    <w:multiLevelType w:val="multilevel"/>
    <w:tmpl w:val="A530BCEC"/>
    <w:numStyleLink w:val="Singlepunch"/>
  </w:abstractNum>
  <w:abstractNum w:abstractNumId="20"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7011D1"/>
    <w:multiLevelType w:val="multilevel"/>
    <w:tmpl w:val="A530BCEC"/>
    <w:styleLink w:val="Multipunch"/>
    <w:lvl w:ilvl="0">
      <w:numFmt w:val="bullet"/>
      <w:suff w:val="space"/>
      <w:lvlText w:val=""/>
      <w:lvlJc w:val="left"/>
      <w:pPr>
        <w:ind w:left="283"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098469F"/>
    <w:multiLevelType w:val="multilevel"/>
    <w:tmpl w:val="EC96E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0"/>
  </w:num>
  <w:num w:numId="2">
    <w:abstractNumId w:val="1"/>
  </w:num>
  <w:num w:numId="3">
    <w:abstractNumId w:val="23"/>
  </w:num>
  <w:num w:numId="4">
    <w:abstractNumId w:val="18"/>
  </w:num>
  <w:num w:numId="5">
    <w:abstractNumId w:val="13"/>
  </w:num>
  <w:num w:numId="6">
    <w:abstractNumId w:val="11"/>
  </w:num>
  <w:num w:numId="7">
    <w:abstractNumId w:val="15"/>
  </w:num>
  <w:num w:numId="8">
    <w:abstractNumId w:val="5"/>
  </w:num>
  <w:num w:numId="9">
    <w:abstractNumId w:val="16"/>
  </w:num>
  <w:num w:numId="10">
    <w:abstractNumId w:val="4"/>
  </w:num>
  <w:num w:numId="11">
    <w:abstractNumId w:val="6"/>
  </w:num>
  <w:num w:numId="12">
    <w:abstractNumId w:val="19"/>
  </w:num>
  <w:num w:numId="13">
    <w:abstractNumId w:val="21"/>
  </w:num>
  <w:num w:numId="14">
    <w:abstractNumId w:val="14"/>
  </w:num>
  <w:num w:numId="15">
    <w:abstractNumId w:val="2"/>
  </w:num>
  <w:num w:numId="16">
    <w:abstractNumId w:val="12"/>
  </w:num>
  <w:num w:numId="17">
    <w:abstractNumId w:val="7"/>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E4213F"/>
    <w:rsid w:val="00002D3E"/>
    <w:rsid w:val="00003E1C"/>
    <w:rsid w:val="0001012C"/>
    <w:rsid w:val="00014552"/>
    <w:rsid w:val="0001774A"/>
    <w:rsid w:val="00081AA5"/>
    <w:rsid w:val="00082BEB"/>
    <w:rsid w:val="000864F5"/>
    <w:rsid w:val="000A25A6"/>
    <w:rsid w:val="000A3CEC"/>
    <w:rsid w:val="000B47DF"/>
    <w:rsid w:val="000C4B89"/>
    <w:rsid w:val="000F7206"/>
    <w:rsid w:val="00122CC3"/>
    <w:rsid w:val="00123D49"/>
    <w:rsid w:val="00131708"/>
    <w:rsid w:val="00145138"/>
    <w:rsid w:val="00147334"/>
    <w:rsid w:val="00155793"/>
    <w:rsid w:val="0016029C"/>
    <w:rsid w:val="00171F54"/>
    <w:rsid w:val="00174379"/>
    <w:rsid w:val="00197121"/>
    <w:rsid w:val="001A5377"/>
    <w:rsid w:val="001B3587"/>
    <w:rsid w:val="001B3DF4"/>
    <w:rsid w:val="001C603A"/>
    <w:rsid w:val="001D2C30"/>
    <w:rsid w:val="00204294"/>
    <w:rsid w:val="002158F4"/>
    <w:rsid w:val="002510B3"/>
    <w:rsid w:val="002533FD"/>
    <w:rsid w:val="00256CE8"/>
    <w:rsid w:val="00256D5A"/>
    <w:rsid w:val="00275019"/>
    <w:rsid w:val="00275A25"/>
    <w:rsid w:val="00295EB0"/>
    <w:rsid w:val="002975BF"/>
    <w:rsid w:val="002A235F"/>
    <w:rsid w:val="002B0C31"/>
    <w:rsid w:val="002B1086"/>
    <w:rsid w:val="002B4C93"/>
    <w:rsid w:val="002F2415"/>
    <w:rsid w:val="00302459"/>
    <w:rsid w:val="003143D1"/>
    <w:rsid w:val="003150EF"/>
    <w:rsid w:val="00341693"/>
    <w:rsid w:val="00353F2B"/>
    <w:rsid w:val="003635E3"/>
    <w:rsid w:val="003650F4"/>
    <w:rsid w:val="00374E8F"/>
    <w:rsid w:val="00377E7D"/>
    <w:rsid w:val="00386D2D"/>
    <w:rsid w:val="003925E9"/>
    <w:rsid w:val="003969E1"/>
    <w:rsid w:val="003A132D"/>
    <w:rsid w:val="003A68D0"/>
    <w:rsid w:val="003B5290"/>
    <w:rsid w:val="003C17C6"/>
    <w:rsid w:val="003C1F3A"/>
    <w:rsid w:val="003C34B8"/>
    <w:rsid w:val="003D72CE"/>
    <w:rsid w:val="003F767D"/>
    <w:rsid w:val="0040177C"/>
    <w:rsid w:val="00413E2D"/>
    <w:rsid w:val="004251CE"/>
    <w:rsid w:val="00460CC5"/>
    <w:rsid w:val="00462AB4"/>
    <w:rsid w:val="004707FE"/>
    <w:rsid w:val="004711F2"/>
    <w:rsid w:val="004736F5"/>
    <w:rsid w:val="00477CA4"/>
    <w:rsid w:val="0048482D"/>
    <w:rsid w:val="004C581F"/>
    <w:rsid w:val="004D06CC"/>
    <w:rsid w:val="004D3034"/>
    <w:rsid w:val="004D5A5D"/>
    <w:rsid w:val="004E0D42"/>
    <w:rsid w:val="004F6E3F"/>
    <w:rsid w:val="00501AE0"/>
    <w:rsid w:val="005119C9"/>
    <w:rsid w:val="0051776D"/>
    <w:rsid w:val="00527362"/>
    <w:rsid w:val="005360D0"/>
    <w:rsid w:val="00546F07"/>
    <w:rsid w:val="005948C2"/>
    <w:rsid w:val="00595B1C"/>
    <w:rsid w:val="005A6F1A"/>
    <w:rsid w:val="005C3A93"/>
    <w:rsid w:val="005E3012"/>
    <w:rsid w:val="005F6E79"/>
    <w:rsid w:val="006068C3"/>
    <w:rsid w:val="006135F5"/>
    <w:rsid w:val="00630715"/>
    <w:rsid w:val="00631DA9"/>
    <w:rsid w:val="006521EE"/>
    <w:rsid w:val="0065467F"/>
    <w:rsid w:val="006606E1"/>
    <w:rsid w:val="00661F33"/>
    <w:rsid w:val="00662BD9"/>
    <w:rsid w:val="00663F00"/>
    <w:rsid w:val="00664DD1"/>
    <w:rsid w:val="006730C5"/>
    <w:rsid w:val="00680A72"/>
    <w:rsid w:val="00683110"/>
    <w:rsid w:val="00684BB5"/>
    <w:rsid w:val="006A693B"/>
    <w:rsid w:val="006A77A5"/>
    <w:rsid w:val="006B3277"/>
    <w:rsid w:val="006D2218"/>
    <w:rsid w:val="006E2AB3"/>
    <w:rsid w:val="006E44D6"/>
    <w:rsid w:val="006E69FC"/>
    <w:rsid w:val="00715CFB"/>
    <w:rsid w:val="007200CE"/>
    <w:rsid w:val="007255B1"/>
    <w:rsid w:val="00733E7F"/>
    <w:rsid w:val="00734F59"/>
    <w:rsid w:val="0075293C"/>
    <w:rsid w:val="007545C5"/>
    <w:rsid w:val="00756FDF"/>
    <w:rsid w:val="00764559"/>
    <w:rsid w:val="00777FA9"/>
    <w:rsid w:val="007803C8"/>
    <w:rsid w:val="007872AD"/>
    <w:rsid w:val="00795FDB"/>
    <w:rsid w:val="007A04C9"/>
    <w:rsid w:val="007A4862"/>
    <w:rsid w:val="007A5EA6"/>
    <w:rsid w:val="007C1D1D"/>
    <w:rsid w:val="007E7979"/>
    <w:rsid w:val="007F3487"/>
    <w:rsid w:val="00804334"/>
    <w:rsid w:val="00814816"/>
    <w:rsid w:val="00815BC2"/>
    <w:rsid w:val="008210C4"/>
    <w:rsid w:val="00832835"/>
    <w:rsid w:val="00843A2D"/>
    <w:rsid w:val="008C6767"/>
    <w:rsid w:val="008C71D7"/>
    <w:rsid w:val="008C7DF2"/>
    <w:rsid w:val="008D148B"/>
    <w:rsid w:val="008D4427"/>
    <w:rsid w:val="008D48DA"/>
    <w:rsid w:val="008F17DE"/>
    <w:rsid w:val="008F3399"/>
    <w:rsid w:val="0090259E"/>
    <w:rsid w:val="0090503F"/>
    <w:rsid w:val="0091146F"/>
    <w:rsid w:val="00925C80"/>
    <w:rsid w:val="00925FC1"/>
    <w:rsid w:val="009314DB"/>
    <w:rsid w:val="00936E56"/>
    <w:rsid w:val="00943256"/>
    <w:rsid w:val="00955CC7"/>
    <w:rsid w:val="009625BE"/>
    <w:rsid w:val="00962C1C"/>
    <w:rsid w:val="00980341"/>
    <w:rsid w:val="0098115D"/>
    <w:rsid w:val="00987172"/>
    <w:rsid w:val="009A11E5"/>
    <w:rsid w:val="009A303F"/>
    <w:rsid w:val="009A54E9"/>
    <w:rsid w:val="009A59CC"/>
    <w:rsid w:val="009B02E8"/>
    <w:rsid w:val="009B2C2F"/>
    <w:rsid w:val="009C1303"/>
    <w:rsid w:val="009C4455"/>
    <w:rsid w:val="009E07EB"/>
    <w:rsid w:val="009E3C45"/>
    <w:rsid w:val="009E7BC9"/>
    <w:rsid w:val="009F5C5F"/>
    <w:rsid w:val="00A034DD"/>
    <w:rsid w:val="00A16104"/>
    <w:rsid w:val="00A42F6E"/>
    <w:rsid w:val="00A47C41"/>
    <w:rsid w:val="00A50A0E"/>
    <w:rsid w:val="00A52CE1"/>
    <w:rsid w:val="00A62D3A"/>
    <w:rsid w:val="00A6684D"/>
    <w:rsid w:val="00A70B71"/>
    <w:rsid w:val="00A80DAE"/>
    <w:rsid w:val="00AA29A5"/>
    <w:rsid w:val="00AA3F85"/>
    <w:rsid w:val="00AB0399"/>
    <w:rsid w:val="00AB4394"/>
    <w:rsid w:val="00AC08BE"/>
    <w:rsid w:val="00AE31B4"/>
    <w:rsid w:val="00AF1EDA"/>
    <w:rsid w:val="00AF6666"/>
    <w:rsid w:val="00B010D3"/>
    <w:rsid w:val="00B0776F"/>
    <w:rsid w:val="00B14E4A"/>
    <w:rsid w:val="00B17CB4"/>
    <w:rsid w:val="00B27DF9"/>
    <w:rsid w:val="00B364B0"/>
    <w:rsid w:val="00B50AAB"/>
    <w:rsid w:val="00B52903"/>
    <w:rsid w:val="00B67A8D"/>
    <w:rsid w:val="00B82A9B"/>
    <w:rsid w:val="00BA5475"/>
    <w:rsid w:val="00BA76BF"/>
    <w:rsid w:val="00BC3E91"/>
    <w:rsid w:val="00BD756E"/>
    <w:rsid w:val="00BF3C6D"/>
    <w:rsid w:val="00BF7FE1"/>
    <w:rsid w:val="00C168C1"/>
    <w:rsid w:val="00C30143"/>
    <w:rsid w:val="00C37610"/>
    <w:rsid w:val="00C81403"/>
    <w:rsid w:val="00C93367"/>
    <w:rsid w:val="00C962F2"/>
    <w:rsid w:val="00CA6ECB"/>
    <w:rsid w:val="00CB0D3E"/>
    <w:rsid w:val="00CC1BC0"/>
    <w:rsid w:val="00CE0B6B"/>
    <w:rsid w:val="00CE7B17"/>
    <w:rsid w:val="00CF67A9"/>
    <w:rsid w:val="00D1301D"/>
    <w:rsid w:val="00D229B3"/>
    <w:rsid w:val="00D272D6"/>
    <w:rsid w:val="00D327F7"/>
    <w:rsid w:val="00D458A4"/>
    <w:rsid w:val="00D45D0D"/>
    <w:rsid w:val="00D573EA"/>
    <w:rsid w:val="00D74293"/>
    <w:rsid w:val="00D86B18"/>
    <w:rsid w:val="00DB177C"/>
    <w:rsid w:val="00DB3DBD"/>
    <w:rsid w:val="00DC175E"/>
    <w:rsid w:val="00DC4D98"/>
    <w:rsid w:val="00DC53B6"/>
    <w:rsid w:val="00DC5B4F"/>
    <w:rsid w:val="00DC70E6"/>
    <w:rsid w:val="00DC7816"/>
    <w:rsid w:val="00DD694D"/>
    <w:rsid w:val="00DE017F"/>
    <w:rsid w:val="00DE11DB"/>
    <w:rsid w:val="00DE34D8"/>
    <w:rsid w:val="00DE3AD6"/>
    <w:rsid w:val="00DE48EC"/>
    <w:rsid w:val="00DF0346"/>
    <w:rsid w:val="00E02042"/>
    <w:rsid w:val="00E1426C"/>
    <w:rsid w:val="00E1465D"/>
    <w:rsid w:val="00E20854"/>
    <w:rsid w:val="00E21523"/>
    <w:rsid w:val="00E34CB9"/>
    <w:rsid w:val="00E4027D"/>
    <w:rsid w:val="00E4213F"/>
    <w:rsid w:val="00E80B9F"/>
    <w:rsid w:val="00E81AB1"/>
    <w:rsid w:val="00EB3CDE"/>
    <w:rsid w:val="00EC7217"/>
    <w:rsid w:val="00EC7370"/>
    <w:rsid w:val="00EE6C0B"/>
    <w:rsid w:val="00EF4003"/>
    <w:rsid w:val="00F07EE9"/>
    <w:rsid w:val="00F10CC7"/>
    <w:rsid w:val="00F237E7"/>
    <w:rsid w:val="00F42B93"/>
    <w:rsid w:val="00F6597F"/>
    <w:rsid w:val="00F7048A"/>
    <w:rsid w:val="00FA0200"/>
    <w:rsid w:val="00FA1856"/>
    <w:rsid w:val="00FB557B"/>
    <w:rsid w:val="00FC72C7"/>
    <w:rsid w:val="00FE7196"/>
    <w:rsid w:val="2BCC9D45"/>
    <w:rsid w:val="5D066620"/>
    <w:rsid w:val="6FBC4A01"/>
    <w:rsid w:val="7A76D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1A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1C"/>
    <w:pPr>
      <w:spacing w:after="0" w:line="280" w:lineRule="atLeast"/>
    </w:pPr>
    <w:rPr>
      <w:rFonts w:ascii="Arial" w:hAnsi="Arial" w:cs="Times New Roman"/>
      <w:sz w:val="18"/>
      <w:szCs w:val="24"/>
      <w:lang w:eastAsia="nl-NL"/>
    </w:rPr>
  </w:style>
  <w:style w:type="paragraph" w:styleId="Titre1">
    <w:name w:val="heading 1"/>
    <w:basedOn w:val="DefaultText"/>
    <w:next w:val="DefaultText"/>
    <w:link w:val="Titre1C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basedOn w:val="DefaultText"/>
    <w:next w:val="DefaultText"/>
    <w:link w:val="Titre2Car"/>
    <w:qFormat/>
    <w:rsid w:val="00F6597F"/>
    <w:pPr>
      <w:keepNext/>
      <w:keepLines/>
      <w:numPr>
        <w:ilvl w:val="1"/>
        <w:numId w:val="1"/>
      </w:numPr>
      <w:spacing w:after="280"/>
      <w:ind w:left="0" w:hanging="567"/>
      <w:outlineLvl w:val="1"/>
    </w:pPr>
    <w:rPr>
      <w:rFonts w:cs="Arial"/>
      <w:bCs/>
      <w:iCs/>
      <w:color w:val="006DB6"/>
      <w:sz w:val="22"/>
      <w:szCs w:val="28"/>
    </w:rPr>
  </w:style>
  <w:style w:type="paragraph" w:styleId="Titre3">
    <w:name w:val="heading 3"/>
    <w:basedOn w:val="DefaultText"/>
    <w:next w:val="DefaultText"/>
    <w:link w:val="Titre3Car"/>
    <w:qFormat/>
    <w:rsid w:val="00F6597F"/>
    <w:pPr>
      <w:keepNext/>
      <w:keepLines/>
      <w:numPr>
        <w:ilvl w:val="2"/>
        <w:numId w:val="1"/>
      </w:numPr>
      <w:tabs>
        <w:tab w:val="left" w:pos="0"/>
      </w:tabs>
      <w:ind w:left="0"/>
      <w:outlineLvl w:val="2"/>
    </w:pPr>
    <w:rPr>
      <w:rFonts w:cs="Arial"/>
      <w:bCs/>
      <w:i/>
      <w:color w:val="006DB6"/>
      <w:szCs w:val="26"/>
    </w:rPr>
  </w:style>
  <w:style w:type="paragraph" w:styleId="Titre4">
    <w:name w:val="heading 4"/>
    <w:basedOn w:val="DefaultText"/>
    <w:next w:val="DefaultText"/>
    <w:link w:val="Titre4Car"/>
    <w:qFormat/>
    <w:rsid w:val="00C93367"/>
    <w:pPr>
      <w:keepNext/>
      <w:keepLines/>
      <w:outlineLvl w:val="3"/>
    </w:pPr>
    <w:rPr>
      <w:b/>
      <w:bCs/>
      <w:color w:val="006DB6"/>
      <w:szCs w:val="28"/>
    </w:rPr>
  </w:style>
  <w:style w:type="paragraph" w:styleId="Titre5">
    <w:name w:val="heading 5"/>
    <w:basedOn w:val="DefaultText"/>
    <w:next w:val="DefaultText"/>
    <w:link w:val="Titre5Car"/>
    <w:qFormat/>
    <w:rsid w:val="00C93367"/>
    <w:pPr>
      <w:keepNext/>
      <w:keepLines/>
      <w:outlineLvl w:val="4"/>
    </w:pPr>
    <w:rPr>
      <w:bCs/>
      <w:i/>
      <w:iCs/>
      <w:color w:val="006DB6"/>
      <w:szCs w:val="26"/>
    </w:rPr>
  </w:style>
  <w:style w:type="paragraph" w:styleId="Titre6">
    <w:name w:val="heading 6"/>
    <w:basedOn w:val="DefaultText"/>
    <w:next w:val="DefaultText"/>
    <w:link w:val="Titre6Car"/>
    <w:qFormat/>
    <w:rsid w:val="00C93367"/>
    <w:pPr>
      <w:keepNext/>
      <w:keepLines/>
      <w:outlineLvl w:val="5"/>
    </w:pPr>
    <w:rPr>
      <w:bCs/>
      <w:color w:val="006DB6"/>
      <w:szCs w:val="22"/>
    </w:rPr>
  </w:style>
  <w:style w:type="paragraph" w:styleId="Titre7">
    <w:name w:val="heading 7"/>
    <w:basedOn w:val="DefaultText"/>
    <w:next w:val="DefaultText"/>
    <w:link w:val="Titre7Car"/>
    <w:qFormat/>
    <w:rsid w:val="00C93367"/>
    <w:pPr>
      <w:keepNext/>
      <w:keepLines/>
      <w:outlineLvl w:val="6"/>
    </w:pPr>
    <w:rPr>
      <w:color w:val="006DB6"/>
    </w:rPr>
  </w:style>
  <w:style w:type="paragraph" w:styleId="Titre8">
    <w:name w:val="heading 8"/>
    <w:basedOn w:val="DefaultText"/>
    <w:next w:val="DefaultText"/>
    <w:link w:val="Titre8Car"/>
    <w:qFormat/>
    <w:rsid w:val="00C93367"/>
    <w:pPr>
      <w:keepNext/>
      <w:keepLines/>
      <w:outlineLvl w:val="7"/>
    </w:pPr>
    <w:rPr>
      <w:iCs/>
      <w:color w:val="006DB6"/>
    </w:rPr>
  </w:style>
  <w:style w:type="paragraph" w:styleId="Titre9">
    <w:name w:val="heading 9"/>
    <w:basedOn w:val="DefaultText"/>
    <w:next w:val="DefaultText"/>
    <w:link w:val="Titre9Car"/>
    <w:qFormat/>
    <w:rsid w:val="00C93367"/>
    <w:pPr>
      <w:keepNext/>
      <w:keepLines/>
      <w:outlineLvl w:val="8"/>
    </w:pPr>
    <w:rPr>
      <w:rFonts w:cs="Arial"/>
      <w:color w:val="006DB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93367"/>
    <w:pPr>
      <w:tabs>
        <w:tab w:val="center" w:pos="4536"/>
        <w:tab w:val="right" w:pos="9072"/>
      </w:tabs>
    </w:pPr>
  </w:style>
  <w:style w:type="character" w:customStyle="1" w:styleId="En-tteCar">
    <w:name w:val="En-tête Car"/>
    <w:basedOn w:val="Policepardfaut"/>
    <w:link w:val="En-tte"/>
    <w:rsid w:val="00C93367"/>
    <w:rPr>
      <w:rFonts w:ascii="Arial" w:eastAsia="Times New Roman" w:hAnsi="Arial" w:cs="Times New Roman"/>
      <w:sz w:val="18"/>
      <w:szCs w:val="24"/>
      <w:lang w:eastAsia="nl-NL"/>
    </w:rPr>
  </w:style>
  <w:style w:type="paragraph" w:styleId="Pieddepage">
    <w:name w:val="footer"/>
    <w:basedOn w:val="Normal"/>
    <w:link w:val="PieddepageCar"/>
    <w:rsid w:val="00C93367"/>
    <w:pPr>
      <w:tabs>
        <w:tab w:val="center" w:pos="4536"/>
        <w:tab w:val="right" w:pos="9072"/>
      </w:tabs>
      <w:spacing w:line="200" w:lineRule="atLeast"/>
    </w:pPr>
    <w:rPr>
      <w:sz w:val="14"/>
    </w:rPr>
  </w:style>
  <w:style w:type="character" w:customStyle="1" w:styleId="PieddepageCar">
    <w:name w:val="Pied de page Car"/>
    <w:basedOn w:val="Policepardfaut"/>
    <w:link w:val="Pieddepage"/>
    <w:rsid w:val="00C93367"/>
    <w:rPr>
      <w:rFonts w:ascii="Arial" w:eastAsia="Times New Roman" w:hAnsi="Arial" w:cs="Times New Roman"/>
      <w:sz w:val="14"/>
      <w:szCs w:val="24"/>
      <w:lang w:eastAsia="nl-NL"/>
    </w:rPr>
  </w:style>
  <w:style w:type="paragraph" w:styleId="Textedebulles">
    <w:name w:val="Balloon Text"/>
    <w:basedOn w:val="Normal"/>
    <w:link w:val="TextedebullesCar"/>
    <w:rsid w:val="00C93367"/>
    <w:rPr>
      <w:rFonts w:ascii="Tahoma" w:hAnsi="Tahoma" w:cs="Tahoma"/>
      <w:sz w:val="16"/>
      <w:szCs w:val="16"/>
    </w:rPr>
  </w:style>
  <w:style w:type="character" w:customStyle="1" w:styleId="TextedebullesCar">
    <w:name w:val="Texte de bulles Car"/>
    <w:basedOn w:val="Policepardfaut"/>
    <w:link w:val="Textedebulles"/>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Lgende">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Marquedecommentaire">
    <w:name w:val="annotation reference"/>
    <w:rsid w:val="00C93367"/>
    <w:rPr>
      <w:sz w:val="16"/>
      <w:szCs w:val="16"/>
    </w:rPr>
  </w:style>
  <w:style w:type="paragraph" w:styleId="Commentaire">
    <w:name w:val="annotation text"/>
    <w:basedOn w:val="Normal"/>
    <w:link w:val="CommentaireCar"/>
    <w:rsid w:val="00C93367"/>
    <w:rPr>
      <w:sz w:val="20"/>
      <w:szCs w:val="20"/>
    </w:rPr>
  </w:style>
  <w:style w:type="character" w:customStyle="1" w:styleId="CommentaireCar">
    <w:name w:val="Commentaire Car"/>
    <w:basedOn w:val="Policepardfaut"/>
    <w:link w:val="Commentaire"/>
    <w:rsid w:val="00C93367"/>
    <w:rPr>
      <w:rFonts w:ascii="Arial" w:eastAsia="Times New Roman" w:hAnsi="Arial" w:cs="Times New Roman"/>
      <w:sz w:val="20"/>
      <w:szCs w:val="20"/>
      <w:lang w:eastAsia="nl-NL"/>
    </w:rPr>
  </w:style>
  <w:style w:type="paragraph" w:styleId="Objetducommentaire">
    <w:name w:val="annotation subject"/>
    <w:basedOn w:val="Commentaire"/>
    <w:next w:val="Commentaire"/>
    <w:link w:val="ObjetducommentaireCar"/>
    <w:rsid w:val="00C93367"/>
    <w:rPr>
      <w:b/>
      <w:bCs/>
    </w:rPr>
  </w:style>
  <w:style w:type="character" w:customStyle="1" w:styleId="ObjetducommentaireCar">
    <w:name w:val="Objet du commentaire Car"/>
    <w:basedOn w:val="CommentaireCar"/>
    <w:link w:val="Objetducommentaire"/>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Explorateurdedocuments">
    <w:name w:val="Document Map"/>
    <w:basedOn w:val="Normal"/>
    <w:link w:val="ExplorateurdedocumentsCar"/>
    <w:rsid w:val="00C9336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sid w:val="00C93367"/>
    <w:rPr>
      <w:rFonts w:ascii="Tahoma" w:eastAsia="Times New Roman" w:hAnsi="Tahoma" w:cs="Tahoma"/>
      <w:sz w:val="20"/>
      <w:szCs w:val="20"/>
      <w:shd w:val="clear" w:color="auto" w:fill="000080"/>
      <w:lang w:eastAsia="nl-NL"/>
    </w:rPr>
  </w:style>
  <w:style w:type="character" w:styleId="Appeldenotedefin">
    <w:name w:val="endnote reference"/>
    <w:rsid w:val="00C93367"/>
    <w:rPr>
      <w:vertAlign w:val="superscript"/>
    </w:rPr>
  </w:style>
  <w:style w:type="paragraph" w:styleId="Notedefin">
    <w:name w:val="endnote text"/>
    <w:basedOn w:val="Normal"/>
    <w:link w:val="NotedefinCar"/>
    <w:rsid w:val="00C93367"/>
    <w:rPr>
      <w:sz w:val="20"/>
      <w:szCs w:val="20"/>
    </w:rPr>
  </w:style>
  <w:style w:type="character" w:customStyle="1" w:styleId="NotedefinCar">
    <w:name w:val="Note de fin Car"/>
    <w:basedOn w:val="Policepardfaut"/>
    <w:link w:val="Notedefin"/>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Appelnotedebasdep">
    <w:name w:val="footnote reference"/>
    <w:aliases w:val="Odwołanie przypisu,Footnote symbol,Footnote Reference Number,Footnote Reference Superscript,SUPERS,Times 10 Point,Exposant 3 Point, Exposant 3 Point,Footnote,Ref,de nota al pie,Voetnootverwijzing,footnote ref,FR,number,BVI fnr,fr"/>
    <w:link w:val="FootnotesymbolCharCharChar"/>
    <w:qFormat/>
    <w:rsid w:val="00C93367"/>
    <w:rPr>
      <w:vertAlign w:val="superscript"/>
    </w:rPr>
  </w:style>
  <w:style w:type="paragraph" w:styleId="Notedebasdepage">
    <w:name w:val="footnote text"/>
    <w:basedOn w:val="Normal"/>
    <w:link w:val="NotedebasdepageCar"/>
    <w:rsid w:val="00C93367"/>
    <w:pPr>
      <w:tabs>
        <w:tab w:val="left" w:pos="340"/>
      </w:tabs>
      <w:spacing w:line="200" w:lineRule="atLeast"/>
      <w:ind w:left="340" w:hanging="340"/>
    </w:pPr>
    <w:rPr>
      <w:sz w:val="14"/>
      <w:szCs w:val="20"/>
    </w:rPr>
  </w:style>
  <w:style w:type="character" w:customStyle="1" w:styleId="NotedebasdepageCar">
    <w:name w:val="Note de bas de page Car"/>
    <w:basedOn w:val="Policepardfaut"/>
    <w:link w:val="Notedebasdepage"/>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Titre1Car">
    <w:name w:val="Titre 1 Car"/>
    <w:basedOn w:val="Policepardfaut"/>
    <w:link w:val="Titre1"/>
    <w:rsid w:val="00F6597F"/>
    <w:rPr>
      <w:rFonts w:ascii="Arial" w:hAnsi="Arial" w:cs="Arial"/>
      <w:b/>
      <w:bCs/>
      <w:color w:val="006DB6"/>
      <w:sz w:val="36"/>
      <w:szCs w:val="32"/>
      <w:lang w:eastAsia="nl-NL"/>
    </w:rPr>
  </w:style>
  <w:style w:type="character" w:customStyle="1" w:styleId="Titre2Car">
    <w:name w:val="Titre 2 Car"/>
    <w:basedOn w:val="Policepardfaut"/>
    <w:link w:val="Titre2"/>
    <w:rsid w:val="00F6597F"/>
    <w:rPr>
      <w:rFonts w:ascii="Arial" w:hAnsi="Arial" w:cs="Arial"/>
      <w:bCs/>
      <w:iCs/>
      <w:color w:val="006DB6"/>
      <w:szCs w:val="28"/>
      <w:lang w:eastAsia="nl-NL"/>
    </w:rPr>
  </w:style>
  <w:style w:type="character" w:customStyle="1" w:styleId="Titre3Car">
    <w:name w:val="Titre 3 Car"/>
    <w:basedOn w:val="Policepardfaut"/>
    <w:link w:val="Titre3"/>
    <w:rsid w:val="00F6597F"/>
    <w:rPr>
      <w:rFonts w:ascii="Arial" w:hAnsi="Arial" w:cs="Arial"/>
      <w:bCs/>
      <w:i/>
      <w:color w:val="006DB6"/>
      <w:sz w:val="18"/>
      <w:szCs w:val="26"/>
      <w:lang w:eastAsia="nl-NL"/>
    </w:rPr>
  </w:style>
  <w:style w:type="character" w:customStyle="1" w:styleId="Titre4Car">
    <w:name w:val="Titre 4 Car"/>
    <w:basedOn w:val="Policepardfaut"/>
    <w:link w:val="Titre4"/>
    <w:rsid w:val="00C93367"/>
    <w:rPr>
      <w:rFonts w:ascii="Arial" w:eastAsia="Times New Roman" w:hAnsi="Arial" w:cs="Times New Roman"/>
      <w:b/>
      <w:bCs/>
      <w:color w:val="006DB6"/>
      <w:sz w:val="18"/>
      <w:szCs w:val="28"/>
      <w:lang w:eastAsia="nl-NL"/>
    </w:rPr>
  </w:style>
  <w:style w:type="character" w:customStyle="1" w:styleId="Titre5Car">
    <w:name w:val="Titre 5 Car"/>
    <w:basedOn w:val="Policepardfaut"/>
    <w:link w:val="Titre5"/>
    <w:rsid w:val="00C93367"/>
    <w:rPr>
      <w:rFonts w:ascii="Arial" w:eastAsia="Times New Roman" w:hAnsi="Arial" w:cs="Times New Roman"/>
      <w:bCs/>
      <w:i/>
      <w:iCs/>
      <w:color w:val="006DB6"/>
      <w:sz w:val="18"/>
      <w:szCs w:val="26"/>
      <w:lang w:eastAsia="nl-NL"/>
    </w:rPr>
  </w:style>
  <w:style w:type="character" w:customStyle="1" w:styleId="Titre6Car">
    <w:name w:val="Titre 6 Car"/>
    <w:basedOn w:val="Policepardfaut"/>
    <w:link w:val="Titre6"/>
    <w:rsid w:val="00C93367"/>
    <w:rPr>
      <w:rFonts w:ascii="Arial" w:eastAsia="Times New Roman" w:hAnsi="Arial" w:cs="Times New Roman"/>
      <w:bCs/>
      <w:color w:val="006DB6"/>
      <w:sz w:val="18"/>
      <w:lang w:eastAsia="nl-NL"/>
    </w:rPr>
  </w:style>
  <w:style w:type="character" w:customStyle="1" w:styleId="Titre7Car">
    <w:name w:val="Titre 7 Car"/>
    <w:basedOn w:val="Policepardfaut"/>
    <w:link w:val="Titre7"/>
    <w:rsid w:val="00C93367"/>
    <w:rPr>
      <w:rFonts w:ascii="Arial" w:eastAsia="Times New Roman" w:hAnsi="Arial" w:cs="Times New Roman"/>
      <w:color w:val="006DB6"/>
      <w:sz w:val="18"/>
      <w:szCs w:val="24"/>
      <w:lang w:eastAsia="nl-NL"/>
    </w:rPr>
  </w:style>
  <w:style w:type="character" w:customStyle="1" w:styleId="Titre8Car">
    <w:name w:val="Titre 8 Car"/>
    <w:basedOn w:val="Policepardfaut"/>
    <w:link w:val="Titre8"/>
    <w:rsid w:val="00C93367"/>
    <w:rPr>
      <w:rFonts w:ascii="Arial" w:eastAsia="Times New Roman" w:hAnsi="Arial" w:cs="Times New Roman"/>
      <w:iCs/>
      <w:color w:val="006DB6"/>
      <w:sz w:val="18"/>
      <w:szCs w:val="24"/>
      <w:lang w:eastAsia="nl-NL"/>
    </w:rPr>
  </w:style>
  <w:style w:type="character" w:customStyle="1" w:styleId="Titre9Car">
    <w:name w:val="Titre 9 Car"/>
    <w:basedOn w:val="Policepardfaut"/>
    <w:link w:val="Titre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Titreindex">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Textedemacro">
    <w:name w:val="macro"/>
    <w:link w:val="TextedemacroC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TextedemacroCar">
    <w:name w:val="Texte de macro Car"/>
    <w:basedOn w:val="Policepardfaut"/>
    <w:link w:val="Textedemacro"/>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Numrodepage">
    <w:name w:val="page number"/>
    <w:basedOn w:val="Policepardfau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Grilledutableau">
    <w:name w:val="Table Grid"/>
    <w:basedOn w:val="Tableau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rsid w:val="00C93367"/>
    <w:pPr>
      <w:ind w:left="190" w:hanging="190"/>
    </w:pPr>
  </w:style>
  <w:style w:type="paragraph" w:styleId="Tabledesillustration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au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au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itreTR">
    <w:name w:val="toa heading"/>
    <w:basedOn w:val="Normal"/>
    <w:next w:val="Normal"/>
    <w:rsid w:val="00C93367"/>
    <w:pPr>
      <w:spacing w:before="120"/>
    </w:pPr>
    <w:rPr>
      <w:rFonts w:cs="Arial"/>
      <w:b/>
      <w:bCs/>
      <w:sz w:val="24"/>
    </w:rPr>
  </w:style>
  <w:style w:type="paragraph" w:styleId="TM1">
    <w:name w:val="toc 1"/>
    <w:basedOn w:val="DefaultText"/>
    <w:next w:val="DefaultText"/>
    <w:autoRedefine/>
    <w:rsid w:val="00C93367"/>
    <w:pPr>
      <w:tabs>
        <w:tab w:val="left" w:pos="340"/>
        <w:tab w:val="right" w:pos="7938"/>
      </w:tabs>
      <w:spacing w:before="280"/>
    </w:pPr>
    <w:rPr>
      <w:color w:val="006DB6"/>
    </w:rPr>
  </w:style>
  <w:style w:type="paragraph" w:styleId="TM2">
    <w:name w:val="toc 2"/>
    <w:basedOn w:val="DefaultText"/>
    <w:next w:val="DefaultText"/>
    <w:autoRedefine/>
    <w:rsid w:val="00C93367"/>
    <w:pPr>
      <w:tabs>
        <w:tab w:val="left" w:pos="340"/>
        <w:tab w:val="left" w:pos="680"/>
        <w:tab w:val="right" w:pos="7938"/>
      </w:tabs>
      <w:ind w:left="340"/>
    </w:pPr>
  </w:style>
  <w:style w:type="paragraph" w:styleId="TM3">
    <w:name w:val="toc 3"/>
    <w:basedOn w:val="DefaultText"/>
    <w:next w:val="DefaultText"/>
    <w:autoRedefine/>
    <w:rsid w:val="00C93367"/>
    <w:pPr>
      <w:tabs>
        <w:tab w:val="left" w:pos="340"/>
        <w:tab w:val="left" w:pos="680"/>
        <w:tab w:val="left" w:pos="1021"/>
        <w:tab w:val="right" w:pos="7938"/>
      </w:tabs>
      <w:ind w:left="680"/>
    </w:pPr>
  </w:style>
  <w:style w:type="paragraph" w:styleId="TM4">
    <w:name w:val="toc 4"/>
    <w:basedOn w:val="Normal"/>
    <w:next w:val="Normal"/>
    <w:autoRedefine/>
    <w:rsid w:val="00C93367"/>
    <w:pPr>
      <w:ind w:left="570"/>
    </w:pPr>
  </w:style>
  <w:style w:type="paragraph" w:styleId="TM5">
    <w:name w:val="toc 5"/>
    <w:basedOn w:val="Normal"/>
    <w:next w:val="Normal"/>
    <w:autoRedefine/>
    <w:rsid w:val="00C93367"/>
    <w:pPr>
      <w:ind w:left="760"/>
    </w:pPr>
  </w:style>
  <w:style w:type="paragraph" w:styleId="TM6">
    <w:name w:val="toc 6"/>
    <w:basedOn w:val="DefaultText"/>
    <w:next w:val="DefaultText"/>
    <w:autoRedefine/>
    <w:rsid w:val="00C93367"/>
    <w:pPr>
      <w:tabs>
        <w:tab w:val="left" w:pos="340"/>
        <w:tab w:val="right" w:pos="7938"/>
      </w:tabs>
      <w:spacing w:before="280"/>
    </w:pPr>
    <w:rPr>
      <w:color w:val="006DB6"/>
    </w:rPr>
  </w:style>
  <w:style w:type="paragraph" w:styleId="TM7">
    <w:name w:val="toc 7"/>
    <w:basedOn w:val="DefaultText"/>
    <w:next w:val="DefaultText"/>
    <w:autoRedefine/>
    <w:rsid w:val="00C93367"/>
    <w:pPr>
      <w:tabs>
        <w:tab w:val="left" w:pos="340"/>
        <w:tab w:val="left" w:pos="680"/>
        <w:tab w:val="right" w:pos="7938"/>
      </w:tabs>
      <w:ind w:left="340"/>
    </w:pPr>
  </w:style>
  <w:style w:type="paragraph" w:styleId="TM8">
    <w:name w:val="toc 8"/>
    <w:basedOn w:val="Normal"/>
    <w:next w:val="Normal"/>
    <w:autoRedefine/>
    <w:rsid w:val="00C93367"/>
    <w:pPr>
      <w:ind w:left="1330"/>
    </w:pPr>
  </w:style>
  <w:style w:type="paragraph" w:styleId="TM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Policepardfaut"/>
    <w:link w:val="DefaultText"/>
    <w:qFormat/>
    <w:rsid w:val="009C1303"/>
    <w:rPr>
      <w:rFonts w:ascii="Arial" w:eastAsia="Times New Roman" w:hAnsi="Arial" w:cs="Times New Roman"/>
      <w:sz w:val="18"/>
      <w:szCs w:val="24"/>
      <w:lang w:val="fr-FR"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fr-FR"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fr-FR" w:eastAsia="nl-N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fr-FR"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fr-FR" w:eastAsia="nl-NL"/>
    </w:rPr>
  </w:style>
  <w:style w:type="table" w:styleId="Listeclaire-Accent1">
    <w:name w:val="Light List Accent 1"/>
    <w:basedOn w:val="Tableau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fr-FR" w:eastAsia="nl-N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fr-FR" w:eastAsia="nl-N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fr-FR" w:eastAsia="nl-N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fr-FR" w:eastAsia="nl-NL"/>
    </w:rPr>
  </w:style>
  <w:style w:type="paragraph" w:customStyle="1" w:styleId="DefaultTest">
    <w:name w:val="Default Test"/>
    <w:basedOn w:val="list-bullet-black-table"/>
    <w:rsid w:val="00734F59"/>
    <w:pPr>
      <w:numPr>
        <w:numId w:val="0"/>
      </w:numPr>
      <w:ind w:left="284" w:hanging="284"/>
    </w:pPr>
  </w:style>
  <w:style w:type="character" w:styleId="Lienhypertexte">
    <w:name w:val="Hyperlink"/>
    <w:basedOn w:val="Policepardfaut"/>
    <w:uiPriority w:val="99"/>
    <w:unhideWhenUsed/>
    <w:rsid w:val="007A5EA6"/>
    <w:rPr>
      <w:color w:val="0000FF" w:themeColor="hyperlink"/>
      <w:u w:val="single"/>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Appelnotedebasdep"/>
    <w:rsid w:val="007A5EA6"/>
    <w:pPr>
      <w:spacing w:after="160" w:line="240" w:lineRule="exact"/>
    </w:pPr>
    <w:rPr>
      <w:rFonts w:asciiTheme="minorHAnsi" w:hAnsiTheme="minorHAnsi" w:cstheme="minorBidi"/>
      <w:sz w:val="22"/>
      <w:szCs w:val="22"/>
      <w:vertAlign w:val="superscript"/>
      <w:lang w:eastAsia="en-US"/>
    </w:rPr>
  </w:style>
  <w:style w:type="numbering" w:customStyle="1" w:styleId="Singlepunch">
    <w:name w:val="Single punch"/>
    <w:rsid w:val="007A5EA6"/>
    <w:pPr>
      <w:numPr>
        <w:numId w:val="11"/>
      </w:numPr>
    </w:pPr>
  </w:style>
  <w:style w:type="numbering" w:customStyle="1" w:styleId="Multipunch">
    <w:name w:val="Multi punch"/>
    <w:rsid w:val="007A5EA6"/>
    <w:pPr>
      <w:numPr>
        <w:numId w:val="13"/>
      </w:numPr>
    </w:pPr>
  </w:style>
  <w:style w:type="paragraph" w:styleId="Paragraphedeliste">
    <w:name w:val="List Paragraph"/>
    <w:basedOn w:val="Normal"/>
    <w:uiPriority w:val="34"/>
    <w:qFormat/>
    <w:pPr>
      <w:ind w:left="720"/>
      <w:contextualSpacing/>
    </w:pPr>
  </w:style>
  <w:style w:type="numbering" w:customStyle="1" w:styleId="Singlepunch1">
    <w:name w:val="Single punch1"/>
    <w:rsid w:val="006E2AB3"/>
  </w:style>
  <w:style w:type="numbering" w:customStyle="1" w:styleId="Multipunch1">
    <w:name w:val="Multi punch1"/>
    <w:rsid w:val="006E2AB3"/>
  </w:style>
  <w:style w:type="numbering" w:customStyle="1" w:styleId="Multipunch2">
    <w:name w:val="Multi punch2"/>
    <w:rsid w:val="00EE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m@beci.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observatories/eurwork/industrial-relations-dictionary/auto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B94E-6DCC-42A8-9F3E-09F9373E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5978</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7050</CharactersWithSpaces>
  <SharedDoc>false</SharedDoc>
  <HLinks>
    <vt:vector size="42" baseType="variant">
      <vt:variant>
        <vt:i4>7471148</vt:i4>
      </vt:variant>
      <vt:variant>
        <vt:i4>6</vt:i4>
      </vt:variant>
      <vt:variant>
        <vt:i4>0</vt:i4>
      </vt:variant>
      <vt:variant>
        <vt:i4>5</vt:i4>
      </vt:variant>
      <vt:variant>
        <vt:lpwstr>https://thepep.unece.org/sites/default/files/2017-05/Unlocking-new-opportunities-jobs-in-green-and-health-transport-Eng.pdf</vt:lpwstr>
      </vt:variant>
      <vt:variant>
        <vt:lpwstr/>
      </vt:variant>
      <vt:variant>
        <vt:i4>3014664</vt:i4>
      </vt:variant>
      <vt:variant>
        <vt:i4>3</vt:i4>
      </vt:variant>
      <vt:variant>
        <vt:i4>0</vt:i4>
      </vt:variant>
      <vt:variant>
        <vt:i4>5</vt:i4>
      </vt:variant>
      <vt:variant>
        <vt:lpwstr>https://ecorys.sharepoint.com/sites/AutomationAndDigitalisationInTransport/Shared Documents/Implementation/2. Reports/1. Inception report/Comments by EC/Inception report_28112019 - rev compiled_13122019.docx</vt:lpwstr>
      </vt:variant>
      <vt:variant>
        <vt:lpwstr>_ftnref1</vt:lpwstr>
      </vt:variant>
      <vt:variant>
        <vt:i4>7995420</vt:i4>
      </vt:variant>
      <vt:variant>
        <vt:i4>0</vt:i4>
      </vt:variant>
      <vt:variant>
        <vt:i4>0</vt:i4>
      </vt:variant>
      <vt:variant>
        <vt:i4>5</vt:i4>
      </vt:variant>
      <vt:variant>
        <vt:lpwstr>https://ecorys.sharepoint.com/sites/AutomationAndDigitalisationInTransport/Shared Documents/Implementation/2. Reports/1. Inception report/Comments by EC/Inception report_28112019 - rev compiled_13122019.docx</vt:lpwstr>
      </vt:variant>
      <vt:variant>
        <vt:lpwstr>_ftn1</vt:lpwstr>
      </vt:variant>
      <vt:variant>
        <vt:i4>6357027</vt:i4>
      </vt:variant>
      <vt:variant>
        <vt:i4>9</vt:i4>
      </vt:variant>
      <vt:variant>
        <vt:i4>0</vt:i4>
      </vt:variant>
      <vt:variant>
        <vt:i4>5</vt:i4>
      </vt:variant>
      <vt:variant>
        <vt:lpwstr>https://www.eurofound.europa.eu/observatories/eurwork/industrial-relations-dictionary/atypical-work</vt:lpwstr>
      </vt:variant>
      <vt:variant>
        <vt:lpwstr/>
      </vt:variant>
      <vt:variant>
        <vt:i4>7340086</vt:i4>
      </vt:variant>
      <vt:variant>
        <vt:i4>6</vt:i4>
      </vt:variant>
      <vt:variant>
        <vt:i4>0</vt:i4>
      </vt:variant>
      <vt:variant>
        <vt:i4>5</vt:i4>
      </vt:variant>
      <vt:variant>
        <vt:lpwstr>https://www.eurofound.europa.eu/observatories/eurwork/industrial-relations-dictionary/platform-work</vt:lpwstr>
      </vt:variant>
      <vt:variant>
        <vt:lpwstr/>
      </vt:variant>
      <vt:variant>
        <vt:i4>1114142</vt:i4>
      </vt:variant>
      <vt:variant>
        <vt:i4>3</vt:i4>
      </vt:variant>
      <vt:variant>
        <vt:i4>0</vt:i4>
      </vt:variant>
      <vt:variant>
        <vt:i4>5</vt:i4>
      </vt:variant>
      <vt:variant>
        <vt:lpwstr>https://www.eurofound.europa.eu/observatories/eurwork/industrial-relations-dictionary/outsourcing</vt:lpwstr>
      </vt:variant>
      <vt:variant>
        <vt:lpwstr/>
      </vt:variant>
      <vt:variant>
        <vt:i4>1245202</vt:i4>
      </vt:variant>
      <vt:variant>
        <vt:i4>0</vt:i4>
      </vt:variant>
      <vt:variant>
        <vt:i4>0</vt:i4>
      </vt:variant>
      <vt:variant>
        <vt:i4>5</vt:i4>
      </vt:variant>
      <vt:variant>
        <vt:lpwstr>https://www.eurofound.europa.eu/observatories/eurwork/industrial-relations-dictionary/automation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2020-04-02T10:16:00Z</dcterms:created>
  <dcterms:modified xsi:type="dcterms:W3CDTF">2020-04-16T09:49:00Z</dcterms:modified>
</cp:coreProperties>
</file>